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8C" w:rsidRPr="003916C1" w:rsidRDefault="00BC018C" w:rsidP="00BC01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before="2"/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</w:pPr>
      <w:bookmarkStart w:id="0" w:name="_GoBack"/>
      <w:bookmarkEnd w:id="0"/>
    </w:p>
    <w:p w:rsidR="00BC018C" w:rsidRPr="003916C1" w:rsidRDefault="00BC018C" w:rsidP="00BC01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before="1"/>
        <w:ind w:left="112"/>
        <w:jc w:val="both"/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Premessa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3" w:right="111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Ai sensi dell’art. 13 del D. Lgs. 196/2003 (di seguito “Codice Privacy”) e dell’art. 13 del Regolamento UE n. 2016/679 (di seguito “GDPR 2016/679”), recante disposizioni a tutela delle persone e di altri soggetti rispetto al trattamento dei dati personali, </w:t>
      </w:r>
      <w:r w:rsidR="00BD0CE2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l’</w:t>
      </w:r>
      <w:r w:rsidR="00BD0CE2" w:rsidRPr="003916C1">
        <w:rPr>
          <w:rFonts w:ascii="Calibri" w:hAnsi="Calibri" w:cs="Calibri"/>
          <w:sz w:val="20"/>
          <w:szCs w:val="20"/>
          <w:lang w:val="it-IT"/>
        </w:rPr>
        <w:t>Accademia di Belle Arti di Urbino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 con il presente atto informa i fornitori, per tali intendendo coloro che intrattengono con </w:t>
      </w:r>
      <w:r w:rsidR="00BD0CE2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l’Accademia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 rapporti di natura commerciale sulle modalità di trattamento dei dati personali raccolti.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3" w:right="113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Con il termine dati personali si fa riferimento alla definizione contenuta nell’articolo 4 al punto 1) del Regolamento ossia “qualsiasi informazione riguardante una persona fisica identificata o identificabile;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sociale”.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3" w:right="109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Con il termine trattamento di Dati Personali si fa riferimento alla definizione contenuta nell’articolo 4 al punto 2) del Regolamento in base al quale costituisce trattamento dei dati personali “qualsiasi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distruzione”.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3" w:right="120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Il Regolamento prevede che, prima di procedere al trattamento di Dati Personali è necessario che la persona a cui tali Dati Personali appartengono sia informata circa i motivi per i quali tali dati sono richiesti ed in che modo verranno</w:t>
      </w:r>
      <w:r w:rsidRPr="003916C1">
        <w:rPr>
          <w:rFonts w:ascii="Calibri" w:eastAsia="Times New Roman" w:hAnsi="Calibri" w:cs="Calibri"/>
          <w:spacing w:val="-34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utilizzati.</w:t>
      </w:r>
    </w:p>
    <w:p w:rsidR="00BC018C" w:rsidRPr="003916C1" w:rsidRDefault="00BC018C" w:rsidP="00BC01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before="6"/>
        <w:rPr>
          <w:rFonts w:ascii="Calibri" w:eastAsia="Times New Roman" w:hAnsi="Calibri" w:cs="Calibri"/>
          <w:sz w:val="10"/>
          <w:szCs w:val="10"/>
          <w:bdr w:val="none" w:sz="0" w:space="0" w:color="auto"/>
          <w:lang w:val="it-IT" w:eastAsia="it-IT"/>
        </w:rPr>
      </w:pP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2" w:right="110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A tal proposito, il presente documento ha lo scopo di fornire, in maniera semplice ed intuitiva, tutte le informazioni utili e necessarie affinché il conferimento dei Dati Personali avvenga in modo consapevole ed informato e, in qualsiasi momento, poter richiedere ed ottenere chiarimenti e/o rettifiche.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sz w:val="10"/>
          <w:szCs w:val="10"/>
          <w:bdr w:val="none" w:sz="0" w:space="0" w:color="auto"/>
          <w:lang w:val="it-IT" w:eastAsia="it-IT"/>
        </w:rPr>
      </w:pP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2" w:right="109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La presente informativa, quindi, è redatta sulla base del principio della trasparenza e di tutti gli elementi richiesti dall’articolo 13 del Regolamento ed è articolata in singole sezioni numerate ognuna delle quali riferita ad uno specifico argomento in modo da rendere la lettura più rapida, agevole e di facile</w:t>
      </w:r>
      <w:r w:rsidRPr="003916C1">
        <w:rPr>
          <w:rFonts w:ascii="Calibri" w:eastAsia="Times New Roman" w:hAnsi="Calibri" w:cs="Calibri"/>
          <w:spacing w:val="-24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comprensione.</w:t>
      </w:r>
    </w:p>
    <w:p w:rsidR="0066037A" w:rsidRPr="003916C1" w:rsidRDefault="0066037A" w:rsidP="0066037A">
      <w:pPr>
        <w:ind w:firstLine="567"/>
        <w:rPr>
          <w:rFonts w:ascii="Calibri" w:hAnsi="Calibri" w:cs="Calibri"/>
          <w:b/>
          <w:color w:val="000000"/>
          <w:sz w:val="16"/>
          <w:szCs w:val="16"/>
          <w:lang w:val="it-IT"/>
        </w:rPr>
      </w:pPr>
    </w:p>
    <w:p w:rsidR="00BC018C" w:rsidRPr="003916C1" w:rsidRDefault="00BC018C" w:rsidP="003C2A54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13" w:hanging="254"/>
        <w:outlineLvl w:val="0"/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Titolare del</w:t>
      </w:r>
      <w:r w:rsidRPr="003916C1">
        <w:rPr>
          <w:rFonts w:ascii="Calibri" w:eastAsia="Times New Roman" w:hAnsi="Calibri" w:cs="Calibri"/>
          <w:b/>
          <w:bCs/>
          <w:color w:val="211F1F"/>
          <w:spacing w:val="-9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trattamento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3" w:right="109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Il Titolare del trattamento è </w:t>
      </w:r>
      <w:r w:rsidR="00BD0CE2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l’Accademia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 di </w:t>
      </w:r>
      <w:r w:rsidR="00BD0CE2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Belle Arti di Urbino</w:t>
      </w:r>
      <w:r w:rsidR="003C2A54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, nella persona del Presidente pro tempore, </w:t>
      </w:r>
      <w:r w:rsidR="00BD0CE2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Alessandro Allemandi</w:t>
      </w:r>
      <w:r w:rsidR="003C2A54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,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domiciliat</w:t>
      </w:r>
      <w:r w:rsidR="00BD0CE2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o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 per la carica </w:t>
      </w:r>
      <w:r w:rsidR="003C2A54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a </w:t>
      </w:r>
      <w:r w:rsidR="00BD0CE2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Urbino, in via dei Maceri, 2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.</w:t>
      </w:r>
    </w:p>
    <w:p w:rsidR="00BC018C" w:rsidRPr="003916C1" w:rsidRDefault="00BC018C" w:rsidP="00BC01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before="8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:rsidR="00BC018C" w:rsidRPr="003916C1" w:rsidRDefault="00BC018C" w:rsidP="003C2A54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"/>
        <w:ind w:left="821" w:hanging="963"/>
        <w:outlineLvl w:val="0"/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Responsabile della protezione dei dati</w:t>
      </w:r>
      <w:r w:rsidRPr="003916C1">
        <w:rPr>
          <w:rFonts w:ascii="Calibri" w:eastAsia="Times New Roman" w:hAnsi="Calibri" w:cs="Calibri"/>
          <w:b/>
          <w:bCs/>
          <w:color w:val="211F1F"/>
          <w:spacing w:val="-18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(RPD)</w:t>
      </w:r>
    </w:p>
    <w:p w:rsidR="00BC018C" w:rsidRPr="003916C1" w:rsidRDefault="00BD0CE2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3" w:right="113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L’Accademia</w:t>
      </w:r>
      <w:r w:rsidR="00BC018C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 si riserva di comunicare il nominativo del Responsabile per la Protezione dei Dati (RPD).</w:t>
      </w:r>
    </w:p>
    <w:p w:rsidR="00BC018C" w:rsidRPr="003916C1" w:rsidRDefault="00BC018C" w:rsidP="00BC01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before="9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:rsidR="00BC018C" w:rsidRPr="003916C1" w:rsidRDefault="00BC018C" w:rsidP="003C2A54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"/>
        <w:ind w:left="821" w:hanging="963"/>
        <w:outlineLvl w:val="0"/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Fonte dei dati e tipologia di dati</w:t>
      </w:r>
      <w:r w:rsidRPr="003916C1">
        <w:rPr>
          <w:rFonts w:ascii="Calibri" w:eastAsia="Times New Roman" w:hAnsi="Calibri" w:cs="Calibri"/>
          <w:b/>
          <w:bCs/>
          <w:color w:val="211F1F"/>
          <w:spacing w:val="-12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trattati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I dati personali possono essere raccolti:</w:t>
      </w:r>
    </w:p>
    <w:p w:rsidR="00BC018C" w:rsidRPr="003916C1" w:rsidRDefault="00BC018C" w:rsidP="003C2A5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kinsoku w:val="0"/>
        <w:overflowPunct w:val="0"/>
        <w:autoSpaceDE w:val="0"/>
        <w:autoSpaceDN w:val="0"/>
        <w:adjustRightInd w:val="0"/>
        <w:ind w:right="109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presso l’interessato (es. all’atto della sottoscrizione di accordi commerciali o in sede di autocertificazione);</w:t>
      </w:r>
    </w:p>
    <w:p w:rsidR="00BC018C" w:rsidRPr="003916C1" w:rsidRDefault="00BC018C" w:rsidP="003C2A5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259" w:hanging="259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presso fonti ad accesso pubblico (es. documenti pubblicati dalle camere di</w:t>
      </w:r>
      <w:r w:rsidRPr="003916C1">
        <w:rPr>
          <w:rFonts w:ascii="Calibri" w:eastAsia="Times New Roman" w:hAnsi="Calibri" w:cs="Calibri"/>
          <w:color w:val="211F1F"/>
          <w:spacing w:val="-26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commercio);</w:t>
      </w:r>
    </w:p>
    <w:p w:rsidR="00BC018C" w:rsidRPr="003916C1" w:rsidRDefault="00BC018C" w:rsidP="003C2A5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presso soggetti terzi in adempimento della normativa in tema di acquisizione di beni e servizi da parte della pubblica amministrazione (es. acquisizione certificati d’ufficio, controllo delle autocertificazioni,</w:t>
      </w:r>
      <w:r w:rsidRPr="003916C1">
        <w:rPr>
          <w:rFonts w:ascii="Calibri" w:eastAsia="Times New Roman" w:hAnsi="Calibri" w:cs="Calibri"/>
          <w:color w:val="211F1F"/>
          <w:spacing w:val="-14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ecc.).</w:t>
      </w:r>
    </w:p>
    <w:p w:rsidR="00BC018C" w:rsidRPr="003916C1" w:rsidRDefault="00BD0CE2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2" w:right="114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È</w:t>
      </w:r>
      <w:r w:rsidR="00BC018C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 possibile che nell’ambito delle attività istituzionali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l’Accademia</w:t>
      </w:r>
      <w:r w:rsidR="00BC018C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 si trovi a trattare dati personali particolari quali ad esempio quelli sensibili e giudiziari (condizioni economiche disagiate, stato di salute o di disabilità, procedimenti disciplinari, ecc.). In ogni caso i predetti dati saranno trattati esclusivamente per il perseguimento delle finalità istituzionali e nel rispetto della citata normativa e degli obblighi di riservatezza cui è sempre ispirata l’attività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dell’Accademia</w:t>
      </w:r>
      <w:r w:rsidR="00BC018C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.</w:t>
      </w:r>
    </w:p>
    <w:p w:rsidR="00BC018C" w:rsidRPr="003916C1" w:rsidRDefault="00BC018C" w:rsidP="00BC01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before="6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:rsidR="00BC018C" w:rsidRPr="003916C1" w:rsidRDefault="00BC018C" w:rsidP="003C2A54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42" w:hanging="284"/>
        <w:outlineLvl w:val="0"/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Modalità di trattamento e</w:t>
      </w:r>
      <w:r w:rsidRPr="003916C1">
        <w:rPr>
          <w:rFonts w:ascii="Calibri" w:eastAsia="Times New Roman" w:hAnsi="Calibri" w:cs="Calibri"/>
          <w:b/>
          <w:bCs/>
          <w:color w:val="211F1F"/>
          <w:spacing w:val="-9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conservazione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3" w:right="109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Il trattamento dei dati personali avviene mediante strumenti manuali, informatici e telematici con logiche strettamente correlate alle finalità perseguite e, comunque, in modo da garantire la sicurezza e la riservatezza dei dati stessi nel rispetto di quanto previsto dall’art. 32 del GDPR 2016/679 e dall’Allegato B del D.Lgs. 196/2003 (artt. 33-36 del Codice) in materia di misure di sicurezza, ad opera di soggetti appositamente incaricati e in ottemperanza a quanto previsto dagli art. 29 GDPR 2016/</w:t>
      </w:r>
      <w:r w:rsidRPr="003916C1">
        <w:rPr>
          <w:rFonts w:ascii="Calibri" w:eastAsia="Times New Roman" w:hAnsi="Calibri" w:cs="Calibri"/>
          <w:color w:val="211F1F"/>
          <w:spacing w:val="-29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679.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3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lastRenderedPageBreak/>
        <w:t>L’archiviazione della documentazione è effettuata sia in modalità elettronica che cartacea.</w:t>
      </w:r>
    </w:p>
    <w:p w:rsidR="00BC018C" w:rsidRPr="003916C1" w:rsidRDefault="00BC018C" w:rsidP="00BC01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before="1"/>
        <w:rPr>
          <w:rFonts w:ascii="Calibri" w:eastAsia="Times New Roman" w:hAnsi="Calibri" w:cs="Calibri"/>
          <w:sz w:val="10"/>
          <w:szCs w:val="10"/>
          <w:bdr w:val="none" w:sz="0" w:space="0" w:color="auto"/>
          <w:lang w:val="it-IT" w:eastAsia="it-IT"/>
        </w:rPr>
      </w:pP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3" w:right="113"/>
        <w:jc w:val="both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I dati personali sono conservati per il periodo di tempo necessario al conseguimento delle </w:t>
      </w:r>
      <w:r w:rsidRPr="003916C1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it-IT" w:eastAsia="it-IT"/>
        </w:rPr>
        <w:t>finalità per le quali sono raccolti e trattati o nei termini previsti da leggi, norme e regolamenti nazionali e comunitari a cui l’organizzazione debba attenersi (es. normativa di carattere contabile e fiscale, ecc).</w:t>
      </w:r>
    </w:p>
    <w:p w:rsidR="003C2A54" w:rsidRPr="003916C1" w:rsidRDefault="003C2A54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3" w:right="113"/>
        <w:jc w:val="both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it-IT" w:eastAsia="it-IT"/>
        </w:rPr>
      </w:pPr>
    </w:p>
    <w:p w:rsidR="00BC018C" w:rsidRPr="003916C1" w:rsidRDefault="00BC018C" w:rsidP="003C2A54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"/>
        <w:ind w:left="821" w:hanging="963"/>
        <w:outlineLvl w:val="0"/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Finalità del</w:t>
      </w:r>
      <w:r w:rsidRPr="003916C1">
        <w:rPr>
          <w:rFonts w:ascii="Calibri" w:eastAsia="Times New Roman" w:hAnsi="Calibri" w:cs="Calibri"/>
          <w:b/>
          <w:bCs/>
          <w:color w:val="211F1F"/>
          <w:spacing w:val="-7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trattamento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2" w:right="112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I dati personali, ivi compresi quelli sensibili e giudiziari, sono trattati nell’ambito della normale attività </w:t>
      </w:r>
      <w:r w:rsidR="00BD0CE2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dell’Accademia</w:t>
      </w: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e secondo le finalità istituzionali perseguite come di seguito meglio specificate a solo titolo esemplificativo e non esaustivo:</w:t>
      </w:r>
    </w:p>
    <w:p w:rsidR="00BC018C" w:rsidRPr="003916C1" w:rsidRDefault="003C2A54" w:rsidP="003C2A5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right="115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a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cquisizione di servizi e/o prodotti per le esigenze gestionali </w:t>
      </w:r>
      <w:r w:rsidR="00BD0CE2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dell’Accademia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e per la realizzazione delle iniziative istituzionali (concerti, progetti didattici, masterclass, seminari,</w:t>
      </w:r>
      <w:r w:rsidR="00BC018C" w:rsidRPr="003916C1">
        <w:rPr>
          <w:rFonts w:ascii="Calibri" w:eastAsia="Times New Roman" w:hAnsi="Calibri" w:cs="Calibri"/>
          <w:spacing w:val="-3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etc);</w:t>
      </w:r>
    </w:p>
    <w:p w:rsidR="00BC018C" w:rsidRPr="003916C1" w:rsidRDefault="00BC018C" w:rsidP="003C2A5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right="115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adempimenti amministrativi, contabili e fiscali effettuati in osservanza di obblighi previsti da leggi, regolamenti e normativa nazionale e comunitaria, nonché da disposizioni impartite da autorità a ciò legittimate dalla legge e da organi di vigilanza </w:t>
      </w:r>
      <w:r w:rsidR="00BD0CE2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e controllo</w:t>
      </w:r>
      <w:r w:rsidR="003C2A54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;</w:t>
      </w:r>
    </w:p>
    <w:p w:rsidR="003C2A54" w:rsidRPr="003916C1" w:rsidRDefault="00BC018C" w:rsidP="003C2A5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right="115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gestione dell’eventuale contenzioso giudiziale, stragiud</w:t>
      </w:r>
      <w:r w:rsidR="003C2A54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iziale e attività di consulenza;</w:t>
      </w:r>
    </w:p>
    <w:p w:rsidR="00BC018C" w:rsidRPr="003916C1" w:rsidRDefault="003C2A54" w:rsidP="003C2A5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right="115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i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dati potranno essere oggetto di eventuale trattamento in forma anonima per lo svolgimento di attività statistiche finalizzate allo svolgimento dell’attività</w:t>
      </w:r>
      <w:r w:rsidR="00BC018C" w:rsidRPr="003916C1">
        <w:rPr>
          <w:rFonts w:ascii="Calibri" w:eastAsia="Times New Roman" w:hAnsi="Calibri" w:cs="Calibri"/>
          <w:spacing w:val="-28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istituzionale;</w:t>
      </w:r>
    </w:p>
    <w:p w:rsidR="00BC018C" w:rsidRPr="003916C1" w:rsidRDefault="003C2A54" w:rsidP="003C2A5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right="115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e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ventuali comunicazioni istituzionali, al fine di perseguire le finalità esplicitate nello Statuto, effettuate tramite materiale testuale/foto/audio/video su mezzi di comunicazione elettronici (ad es. via internet) o tradizionali inerenti </w:t>
      </w:r>
      <w:proofErr w:type="gramStart"/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le</w:t>
      </w:r>
      <w:proofErr w:type="gramEnd"/>
      <w:r w:rsidR="00164FEA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attività/iniziative gestite </w:t>
      </w:r>
      <w:r w:rsidR="00BD0CE2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dall’Accademia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e che possono contenere dati ed immagini/video/audio raffiguranti esplicitamente l’interessato raccolti ad esempio anche mediante interviste, narrazione di case studies, eventi, etc;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sz w:val="10"/>
          <w:szCs w:val="10"/>
          <w:bdr w:val="none" w:sz="0" w:space="0" w:color="auto"/>
          <w:lang w:val="it-IT" w:eastAsia="it-IT"/>
        </w:rPr>
      </w:pP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3" w:right="119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Qualora il titolare intenda trattare ulteriormente i dati personali per una finalità diversa da quella per cui essi sono stati raccolti, esso fornirà previamente all’interessato ogni informazione necessaria.</w:t>
      </w:r>
    </w:p>
    <w:p w:rsidR="00BC018C" w:rsidRPr="003916C1" w:rsidRDefault="00BC018C" w:rsidP="00BC01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:rsidR="00BC018C" w:rsidRPr="003916C1" w:rsidRDefault="00BC018C" w:rsidP="003C2A54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821" w:hanging="963"/>
        <w:outlineLvl w:val="0"/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  <w:t>Ambito di comunicazione e</w:t>
      </w:r>
      <w:r w:rsidRPr="003916C1">
        <w:rPr>
          <w:rFonts w:ascii="Calibri" w:eastAsia="Times New Roman" w:hAnsi="Calibri" w:cs="Calibri"/>
          <w:b/>
          <w:bCs/>
          <w:spacing w:val="-4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  <w:t>diffusione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2" w:right="113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I dati personali sono conosciuti e trattati, nel rispetto della vigente normativa in materia, dal personale </w:t>
      </w:r>
      <w:r w:rsidR="00BD0CE2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dell’Accademia</w:t>
      </w: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, individuato come incaricato del trattamento, in servizio presso le strutture di</w:t>
      </w:r>
      <w:r w:rsidRPr="003916C1">
        <w:rPr>
          <w:rFonts w:ascii="Calibri" w:eastAsia="Times New Roman" w:hAnsi="Calibri" w:cs="Calibri"/>
          <w:spacing w:val="-13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pertinenza.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2" w:right="109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I dati personali raccolti </w:t>
      </w:r>
      <w:r w:rsidR="00BD0CE2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dall’Accademia</w:t>
      </w: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possono essere comunicati, nei limiti strettamente pertinenti alle finalità suindicate, anche a soggetti o categorie di soggetti (anche all’estero) cui la comunicazione è prevista per legge, per regolamento o dalla normativa nazionale e comunitaria nonché, per l’esecuzione degli obblighi contrattuali o precontrattuali (ad esempio: Pubbliche amministrazioni, Istituti di Credito, Compagnie di Assicurazione, Consulenti e Liberi professionisti legali, contabili, del lavoro, ecc.)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I dati personali raccolti </w:t>
      </w:r>
      <w:r w:rsidR="00BD0CE2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dall’Accademia</w:t>
      </w: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possono essere comunicati inoltre a:</w:t>
      </w:r>
    </w:p>
    <w:p w:rsidR="00BC018C" w:rsidRPr="003916C1" w:rsidRDefault="003C2A54" w:rsidP="003C2A5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7"/>
        </w:tabs>
        <w:kinsoku w:val="0"/>
        <w:overflowPunct w:val="0"/>
        <w:autoSpaceDE w:val="0"/>
        <w:autoSpaceDN w:val="0"/>
        <w:adjustRightInd w:val="0"/>
        <w:ind w:right="109" w:firstLine="0"/>
        <w:jc w:val="both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s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oggetti cui la comunicazione è prevista per legge, per regolamento o dalla normativa nazionale e comunitaria (ad esempio pubbliche amministrazioni ed enti tra i cui compiti rientrino quelli della tutela e sicurezza nei luoghi di lavoro) nonché, per l’esecuzione degli obblighi contrattuali o precontrattuali (Istituti di Credito, Compagnie di Assicurazione,</w:t>
      </w:r>
      <w:r w:rsidR="00BC018C" w:rsidRPr="003916C1">
        <w:rPr>
          <w:rFonts w:ascii="Calibri" w:eastAsia="Times New Roman" w:hAnsi="Calibri" w:cs="Calibri"/>
          <w:spacing w:val="-41"/>
          <w:sz w:val="20"/>
          <w:szCs w:val="20"/>
          <w:bdr w:val="none" w:sz="0" w:space="0" w:color="auto"/>
          <w:lang w:val="it-IT" w:eastAsia="it-IT"/>
        </w:rPr>
        <w:t xml:space="preserve"> 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ecc.);</w:t>
      </w:r>
    </w:p>
    <w:p w:rsidR="00BC018C" w:rsidRPr="003916C1" w:rsidRDefault="003C2A54" w:rsidP="003C2A5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4"/>
        </w:tabs>
        <w:kinsoku w:val="0"/>
        <w:overflowPunct w:val="0"/>
        <w:autoSpaceDE w:val="0"/>
        <w:autoSpaceDN w:val="0"/>
        <w:adjustRightInd w:val="0"/>
        <w:ind w:right="113" w:firstLine="68"/>
        <w:jc w:val="both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s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oggetti cui fosse indispensabile comunicare tali dati per le attivit</w:t>
      </w: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à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strettamente legate al rapporto in essere con </w:t>
      </w:r>
      <w:r w:rsidR="00BD0CE2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l’Accademia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, ad esempio consulenti, professionisti, collaboratori o fornitori che collaborano per aspetti legati alla gestione delle</w:t>
      </w:r>
      <w:r w:rsidR="00BC018C" w:rsidRPr="003916C1">
        <w:rPr>
          <w:rFonts w:ascii="Calibri" w:eastAsia="Times New Roman" w:hAnsi="Calibri" w:cs="Calibri"/>
          <w:spacing w:val="-39"/>
          <w:sz w:val="20"/>
          <w:szCs w:val="20"/>
          <w:bdr w:val="none" w:sz="0" w:space="0" w:color="auto"/>
          <w:lang w:val="it-IT" w:eastAsia="it-IT"/>
        </w:rPr>
        <w:t xml:space="preserve"> 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attività</w:t>
      </w:r>
    </w:p>
    <w:p w:rsidR="00BC018C" w:rsidRPr="003916C1" w:rsidRDefault="003C2A54" w:rsidP="003C2A5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kinsoku w:val="0"/>
        <w:overflowPunct w:val="0"/>
        <w:autoSpaceDE w:val="0"/>
        <w:autoSpaceDN w:val="0"/>
        <w:adjustRightInd w:val="0"/>
        <w:ind w:right="115" w:firstLine="0"/>
        <w:jc w:val="both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c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onsulenti legali, contabili, del lavoro al fine dello studio e risoluzione di eventuali problemi giuridici relativi alla posizione contrattuale in essere (ad esempio Avvocatura distrettuale e generale dello Stato, ai fini della gestione del contenzioso penale, civile ed amministrativo)</w:t>
      </w:r>
    </w:p>
    <w:p w:rsidR="00BC018C" w:rsidRPr="003916C1" w:rsidRDefault="00BC018C" w:rsidP="003C2A5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0"/>
        </w:tabs>
        <w:kinsoku w:val="0"/>
        <w:overflowPunct w:val="0"/>
        <w:autoSpaceDE w:val="0"/>
        <w:autoSpaceDN w:val="0"/>
        <w:adjustRightInd w:val="0"/>
        <w:ind w:left="259" w:hanging="147"/>
        <w:jc w:val="both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a tutti i soggetti eventuali destinatari delle campagne di comunicazione</w:t>
      </w:r>
      <w:r w:rsidRPr="003916C1">
        <w:rPr>
          <w:rFonts w:ascii="Calibri" w:eastAsia="Times New Roman" w:hAnsi="Calibri" w:cs="Calibri"/>
          <w:spacing w:val="-46"/>
          <w:sz w:val="20"/>
          <w:szCs w:val="20"/>
          <w:bdr w:val="none" w:sz="0" w:space="0" w:color="auto"/>
          <w:lang w:val="it-IT" w:eastAsia="it-IT"/>
        </w:rPr>
        <w:t xml:space="preserve"> </w:t>
      </w:r>
      <w:r w:rsidR="00BD0CE2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dell’Accademia</w:t>
      </w: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sz w:val="10"/>
          <w:szCs w:val="10"/>
          <w:bdr w:val="none" w:sz="0" w:space="0" w:color="auto"/>
          <w:lang w:val="it-IT" w:eastAsia="it-IT"/>
        </w:rPr>
      </w:pPr>
    </w:p>
    <w:p w:rsidR="00BC018C" w:rsidRPr="003916C1" w:rsidRDefault="00BC018C" w:rsidP="003C2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ind w:left="112" w:right="120"/>
        <w:jc w:val="both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I dati potranno essere comunicati anche a soggetti pubblici non economici quando la comunicazione è necessaria per lo svolgimento delle funzioni istituzionali dell’ente richiedente.</w:t>
      </w:r>
    </w:p>
    <w:p w:rsidR="00BC018C" w:rsidRPr="003916C1" w:rsidRDefault="00BC018C" w:rsidP="00BC01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before="8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:rsidR="00C6184D" w:rsidRPr="003916C1" w:rsidRDefault="00BC018C" w:rsidP="00DB5B8D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42" w:right="119" w:hanging="284"/>
        <w:jc w:val="both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  <w:t xml:space="preserve">Esistenza di un processo decisionale automatizzato, compresa la profilazione </w:t>
      </w:r>
    </w:p>
    <w:p w:rsidR="00BC018C" w:rsidRPr="003916C1" w:rsidRDefault="00BD0CE2" w:rsidP="00C618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142" w:right="119"/>
        <w:jc w:val="both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L’Accademia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 non adotta alcun processo decisionale automatizzato, compresa la profilazione, di cui all’articolo 22, paragrafi 1 e 4, del Regolamento UE n.</w:t>
      </w:r>
      <w:r w:rsidR="00BC018C" w:rsidRPr="003916C1">
        <w:rPr>
          <w:rFonts w:ascii="Calibri" w:eastAsia="Times New Roman" w:hAnsi="Calibri" w:cs="Calibri"/>
          <w:spacing w:val="-32"/>
          <w:sz w:val="20"/>
          <w:szCs w:val="20"/>
          <w:bdr w:val="none" w:sz="0" w:space="0" w:color="auto"/>
          <w:lang w:val="it-IT" w:eastAsia="it-IT"/>
        </w:rPr>
        <w:t xml:space="preserve"> </w:t>
      </w:r>
      <w:r w:rsidR="00BC018C" w:rsidRPr="003916C1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679/2016.</w:t>
      </w:r>
    </w:p>
    <w:p w:rsidR="00BC018C" w:rsidRPr="003916C1" w:rsidRDefault="00BC018C" w:rsidP="00BC01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before="6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:rsidR="00BC018C" w:rsidRPr="003916C1" w:rsidRDefault="00BC018C" w:rsidP="00DB5B8D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kinsoku w:val="0"/>
        <w:overflowPunct w:val="0"/>
        <w:autoSpaceDE w:val="0"/>
        <w:autoSpaceDN w:val="0"/>
        <w:adjustRightInd w:val="0"/>
        <w:ind w:left="821" w:hanging="963"/>
        <w:outlineLvl w:val="0"/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Diritti</w:t>
      </w:r>
      <w:r w:rsidRPr="003916C1">
        <w:rPr>
          <w:rFonts w:ascii="Calibri" w:eastAsia="Times New Roman" w:hAnsi="Calibri" w:cs="Calibri"/>
          <w:b/>
          <w:bCs/>
          <w:color w:val="211F1F"/>
          <w:spacing w:val="-8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b/>
          <w:bCs/>
          <w:color w:val="211F1F"/>
          <w:sz w:val="20"/>
          <w:szCs w:val="20"/>
          <w:bdr w:val="none" w:sz="0" w:space="0" w:color="auto"/>
          <w:lang w:val="it-IT" w:eastAsia="it-IT"/>
        </w:rPr>
        <w:t>dell’interessato</w:t>
      </w:r>
    </w:p>
    <w:p w:rsidR="00BC018C" w:rsidRPr="003916C1" w:rsidRDefault="00BC018C" w:rsidP="00BC01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pacing w:before="42" w:line="276" w:lineRule="auto"/>
        <w:ind w:left="112" w:right="114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lastRenderedPageBreak/>
        <w:t xml:space="preserve">In ogni momento, l’interessato può esercitare, </w:t>
      </w:r>
      <w:r w:rsidR="008B255F"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secondo la normativa vigente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, il diritto di:</w:t>
      </w:r>
    </w:p>
    <w:p w:rsidR="00BC018C" w:rsidRPr="003916C1" w:rsidRDefault="00BC018C" w:rsidP="00DB5B8D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hanging="284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chiedere la conferma dell’esistenza o meno di propri dati</w:t>
      </w:r>
      <w:r w:rsidRPr="003916C1">
        <w:rPr>
          <w:rFonts w:ascii="Calibri" w:eastAsia="Times New Roman" w:hAnsi="Calibri" w:cs="Calibri"/>
          <w:color w:val="211F1F"/>
          <w:spacing w:val="-25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personali;</w:t>
      </w:r>
    </w:p>
    <w:p w:rsidR="00BC018C" w:rsidRPr="003916C1" w:rsidRDefault="00BC018C" w:rsidP="00DB5B8D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1" w:hanging="284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ottenere le indicazioni circa le finalità del trattamento, le categorie dei dati personali, i destinatari o le categorie di destinatari a cui i dati personali sono stati o saranno comunicati e, quando possibile, il periodo di</w:t>
      </w:r>
      <w:r w:rsidRPr="003916C1">
        <w:rPr>
          <w:rFonts w:ascii="Calibri" w:eastAsia="Times New Roman" w:hAnsi="Calibri" w:cs="Calibri"/>
          <w:color w:val="211F1F"/>
          <w:spacing w:val="-32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conservazione;</w:t>
      </w:r>
    </w:p>
    <w:p w:rsidR="00BC018C" w:rsidRPr="003916C1" w:rsidRDefault="00BC018C" w:rsidP="00DB5B8D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hanging="284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ottenere la rettifica e la cancellazione dei</w:t>
      </w:r>
      <w:r w:rsidRPr="003916C1">
        <w:rPr>
          <w:rFonts w:ascii="Calibri" w:eastAsia="Times New Roman" w:hAnsi="Calibri" w:cs="Calibri"/>
          <w:color w:val="211F1F"/>
          <w:spacing w:val="-23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dati;</w:t>
      </w:r>
    </w:p>
    <w:p w:rsidR="00BC018C" w:rsidRPr="003916C1" w:rsidRDefault="00BC018C" w:rsidP="00DB5B8D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hanging="284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ottenere la limitazione del</w:t>
      </w:r>
      <w:r w:rsidRPr="003916C1">
        <w:rPr>
          <w:rFonts w:ascii="Calibri" w:eastAsia="Times New Roman" w:hAnsi="Calibri" w:cs="Calibri"/>
          <w:color w:val="211F1F"/>
          <w:spacing w:val="-16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trattamento;</w:t>
      </w:r>
    </w:p>
    <w:p w:rsidR="00BC018C" w:rsidRPr="003916C1" w:rsidRDefault="00BC018C" w:rsidP="00DB5B8D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2"/>
        </w:tabs>
        <w:kinsoku w:val="0"/>
        <w:overflowPunct w:val="0"/>
        <w:autoSpaceDE w:val="0"/>
        <w:autoSpaceDN w:val="0"/>
        <w:adjustRightInd w:val="0"/>
        <w:ind w:left="426" w:right="118" w:hanging="284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ottenere la portabilità dei dati, ossia riceverli da un titolare del trattamento, in un formato strutturato, di uso comune e leggibile da dispositivo automatico, e trasmetterli ad un altro titolare del trattamento senza</w:t>
      </w:r>
      <w:r w:rsidRPr="003916C1">
        <w:rPr>
          <w:rFonts w:ascii="Calibri" w:eastAsia="Times New Roman" w:hAnsi="Calibri" w:cs="Calibri"/>
          <w:color w:val="211F1F"/>
          <w:spacing w:val="-26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impedimenti;</w:t>
      </w:r>
    </w:p>
    <w:p w:rsidR="00BC018C" w:rsidRPr="003916C1" w:rsidRDefault="00BC018C" w:rsidP="00DB5B8D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9" w:hanging="284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opporsi al trattamento in qualsiasi momento ed anche nel caso di trattamento per finalità di marketing</w:t>
      </w:r>
      <w:r w:rsidRPr="003916C1">
        <w:rPr>
          <w:rFonts w:ascii="Calibri" w:eastAsia="Times New Roman" w:hAnsi="Calibri" w:cs="Calibri"/>
          <w:color w:val="211F1F"/>
          <w:spacing w:val="-10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diretto;</w:t>
      </w:r>
    </w:p>
    <w:p w:rsidR="00BC018C" w:rsidRPr="003916C1" w:rsidRDefault="00BC018C" w:rsidP="00DB5B8D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05"/>
        </w:tabs>
        <w:kinsoku w:val="0"/>
        <w:overflowPunct w:val="0"/>
        <w:autoSpaceDE w:val="0"/>
        <w:autoSpaceDN w:val="0"/>
        <w:adjustRightInd w:val="0"/>
        <w:ind w:left="426" w:right="119" w:hanging="284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opporsi ad un processo decisionale automatizzato relativo alle persone ﬁsiche, compresa la</w:t>
      </w:r>
      <w:r w:rsidRPr="003916C1">
        <w:rPr>
          <w:rFonts w:ascii="Calibri" w:eastAsia="Times New Roman" w:hAnsi="Calibri" w:cs="Calibri"/>
          <w:color w:val="211F1F"/>
          <w:spacing w:val="-13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profilazione.</w:t>
      </w:r>
    </w:p>
    <w:p w:rsidR="00BC018C" w:rsidRPr="003916C1" w:rsidRDefault="00BC018C" w:rsidP="00DB5B8D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</w:pP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 xml:space="preserve">chiedere al titolare del trattamento l’accesso ai dati personali e la rettifica o la cancellazione degli stessi o la limitazione del trattamento che </w:t>
      </w:r>
      <w:r w:rsidRPr="003916C1">
        <w:rPr>
          <w:rFonts w:ascii="Calibri" w:eastAsia="Times New Roman" w:hAnsi="Calibri" w:cs="Calibri"/>
          <w:color w:val="211F1F"/>
          <w:spacing w:val="4"/>
          <w:sz w:val="20"/>
          <w:szCs w:val="20"/>
          <w:bdr w:val="none" w:sz="0" w:space="0" w:color="auto"/>
          <w:lang w:val="it-IT" w:eastAsia="it-IT"/>
        </w:rPr>
        <w:t xml:space="preserve">lo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riguardano o di opporsi al loro trattamento, oltre al diritto alla portabilità dei</w:t>
      </w:r>
      <w:r w:rsidRPr="003916C1">
        <w:rPr>
          <w:rFonts w:ascii="Calibri" w:eastAsia="Times New Roman" w:hAnsi="Calibri" w:cs="Calibri"/>
          <w:color w:val="211F1F"/>
          <w:spacing w:val="-37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3916C1">
        <w:rPr>
          <w:rFonts w:ascii="Calibri" w:eastAsia="Times New Roman" w:hAnsi="Calibri" w:cs="Calibri"/>
          <w:color w:val="211F1F"/>
          <w:sz w:val="20"/>
          <w:szCs w:val="20"/>
          <w:bdr w:val="none" w:sz="0" w:space="0" w:color="auto"/>
          <w:lang w:val="it-IT" w:eastAsia="it-IT"/>
        </w:rPr>
        <w:t>dati;</w:t>
      </w:r>
    </w:p>
    <w:p w:rsidR="00BC018C" w:rsidRPr="003916C1" w:rsidRDefault="00BC018C" w:rsidP="00DB5B8D">
      <w:pPr>
        <w:pStyle w:val="Paragrafoelenco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6"/>
        </w:tabs>
        <w:kinsoku w:val="0"/>
        <w:overflowPunct w:val="0"/>
        <w:autoSpaceDE w:val="0"/>
        <w:autoSpaceDN w:val="0"/>
        <w:adjustRightInd w:val="0"/>
        <w:ind w:left="426" w:right="118" w:hanging="284"/>
        <w:rPr>
          <w:rFonts w:ascii="Calibri" w:hAnsi="Calibri" w:cs="Calibri"/>
          <w:color w:val="211F1F"/>
          <w:sz w:val="20"/>
          <w:szCs w:val="20"/>
          <w:lang w:val="it-IT"/>
        </w:rPr>
      </w:pPr>
      <w:r w:rsidRPr="003916C1">
        <w:rPr>
          <w:rFonts w:ascii="Calibri" w:hAnsi="Calibri" w:cs="Calibri"/>
          <w:color w:val="211F1F"/>
          <w:sz w:val="20"/>
          <w:szCs w:val="20"/>
          <w:lang w:val="it-IT"/>
        </w:rPr>
        <w:t>revocare il consenso in qualsiasi momento senza pregiudicare la liceità del trattamento basata sul consenso prestato prima della</w:t>
      </w:r>
      <w:r w:rsidRPr="003916C1">
        <w:rPr>
          <w:rFonts w:ascii="Calibri" w:hAnsi="Calibri" w:cs="Calibri"/>
          <w:color w:val="211F1F"/>
          <w:spacing w:val="-26"/>
          <w:sz w:val="20"/>
          <w:szCs w:val="20"/>
          <w:lang w:val="it-IT"/>
        </w:rPr>
        <w:t xml:space="preserve"> </w:t>
      </w:r>
      <w:r w:rsidRPr="003916C1">
        <w:rPr>
          <w:rFonts w:ascii="Calibri" w:hAnsi="Calibri" w:cs="Calibri"/>
          <w:color w:val="211F1F"/>
          <w:sz w:val="20"/>
          <w:szCs w:val="20"/>
          <w:lang w:val="it-IT"/>
        </w:rPr>
        <w:t>revoca;</w:t>
      </w:r>
    </w:p>
    <w:p w:rsidR="00BC018C" w:rsidRPr="003916C1" w:rsidRDefault="00BC018C" w:rsidP="00DB5B8D">
      <w:pPr>
        <w:pStyle w:val="Paragrafoelenco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07"/>
        </w:tabs>
        <w:kinsoku w:val="0"/>
        <w:overflowPunct w:val="0"/>
        <w:autoSpaceDE w:val="0"/>
        <w:autoSpaceDN w:val="0"/>
        <w:adjustRightInd w:val="0"/>
        <w:ind w:left="426" w:hanging="284"/>
        <w:rPr>
          <w:rFonts w:ascii="Calibri" w:hAnsi="Calibri" w:cs="Calibri"/>
          <w:color w:val="211F1F"/>
          <w:sz w:val="20"/>
          <w:szCs w:val="20"/>
          <w:lang w:val="it-IT"/>
        </w:rPr>
      </w:pPr>
      <w:r w:rsidRPr="003916C1">
        <w:rPr>
          <w:rFonts w:ascii="Calibri" w:hAnsi="Calibri" w:cs="Calibri"/>
          <w:color w:val="211F1F"/>
          <w:sz w:val="20"/>
          <w:szCs w:val="20"/>
          <w:lang w:val="it-IT"/>
        </w:rPr>
        <w:t>proporre reclamo a un’autorità di</w:t>
      </w:r>
      <w:r w:rsidRPr="003916C1">
        <w:rPr>
          <w:rFonts w:ascii="Calibri" w:hAnsi="Calibri" w:cs="Calibri"/>
          <w:color w:val="211F1F"/>
          <w:spacing w:val="-10"/>
          <w:sz w:val="20"/>
          <w:szCs w:val="20"/>
          <w:lang w:val="it-IT"/>
        </w:rPr>
        <w:t xml:space="preserve"> </w:t>
      </w:r>
      <w:r w:rsidRPr="003916C1">
        <w:rPr>
          <w:rFonts w:ascii="Calibri" w:hAnsi="Calibri" w:cs="Calibri"/>
          <w:color w:val="211F1F"/>
          <w:sz w:val="20"/>
          <w:szCs w:val="20"/>
          <w:lang w:val="it-IT"/>
        </w:rPr>
        <w:t>controllo.</w:t>
      </w:r>
    </w:p>
    <w:p w:rsidR="00BC018C" w:rsidRPr="003916C1" w:rsidRDefault="00BC018C" w:rsidP="00BC018C">
      <w:pPr>
        <w:pStyle w:val="Corpotesto"/>
        <w:kinsoku w:val="0"/>
        <w:overflowPunct w:val="0"/>
        <w:spacing w:before="1"/>
        <w:rPr>
          <w:rFonts w:ascii="Calibri" w:hAnsi="Calibri" w:cs="Calibri"/>
          <w:sz w:val="10"/>
          <w:szCs w:val="10"/>
        </w:rPr>
      </w:pPr>
    </w:p>
    <w:p w:rsidR="00BC018C" w:rsidRPr="003916C1" w:rsidRDefault="00BC018C" w:rsidP="00DB5B8D">
      <w:pPr>
        <w:pStyle w:val="Corpotesto"/>
        <w:kinsoku w:val="0"/>
        <w:overflowPunct w:val="0"/>
        <w:ind w:left="113" w:right="113"/>
        <w:jc w:val="both"/>
        <w:rPr>
          <w:rFonts w:ascii="Calibri" w:hAnsi="Calibri" w:cs="Calibri"/>
          <w:color w:val="211F1F"/>
          <w:sz w:val="20"/>
          <w:szCs w:val="20"/>
        </w:rPr>
      </w:pPr>
      <w:r w:rsidRPr="003916C1">
        <w:rPr>
          <w:rFonts w:ascii="Calibri" w:hAnsi="Calibri" w:cs="Calibri"/>
          <w:color w:val="211F1F"/>
          <w:sz w:val="20"/>
          <w:szCs w:val="20"/>
        </w:rPr>
        <w:t>Per l’esercizio dei predetti diritti è possibile inoltrare richiesta scritta inviata al Titolare del trattamento (</w:t>
      </w:r>
      <w:r w:rsidR="00BD0CE2" w:rsidRPr="003916C1">
        <w:rPr>
          <w:rFonts w:ascii="Calibri" w:hAnsi="Calibri" w:cs="Calibri"/>
          <w:color w:val="211F1F"/>
          <w:sz w:val="20"/>
          <w:szCs w:val="20"/>
        </w:rPr>
        <w:t>Accademia di Belle Arti di Urbino</w:t>
      </w:r>
      <w:r w:rsidRPr="003916C1">
        <w:rPr>
          <w:rFonts w:ascii="Calibri" w:hAnsi="Calibri" w:cs="Calibri"/>
          <w:color w:val="211F1F"/>
          <w:sz w:val="20"/>
          <w:szCs w:val="20"/>
        </w:rPr>
        <w:t xml:space="preserve">) all'indirizzo postale </w:t>
      </w:r>
      <w:r w:rsidR="00BD0CE2" w:rsidRPr="003916C1">
        <w:rPr>
          <w:rFonts w:ascii="Calibri" w:hAnsi="Calibri" w:cs="Calibri"/>
          <w:color w:val="211F1F"/>
          <w:sz w:val="20"/>
          <w:szCs w:val="20"/>
        </w:rPr>
        <w:t>Via dei Maceri, 2, Urbino (PU)</w:t>
      </w:r>
      <w:r w:rsidRPr="003916C1">
        <w:rPr>
          <w:rFonts w:ascii="Calibri" w:hAnsi="Calibri" w:cs="Calibri"/>
          <w:color w:val="211F1F"/>
          <w:sz w:val="20"/>
          <w:szCs w:val="20"/>
        </w:rPr>
        <w:t xml:space="preserve"> o all’indirizzo mail: </w:t>
      </w:r>
      <w:hyperlink r:id="rId8" w:history="1">
        <w:r w:rsidR="00BD0CE2" w:rsidRPr="003916C1">
          <w:rPr>
            <w:rStyle w:val="Collegamentoipertestuale"/>
            <w:rFonts w:ascii="Calibri" w:hAnsi="Calibri" w:cs="Calibri"/>
            <w:sz w:val="20"/>
            <w:szCs w:val="20"/>
          </w:rPr>
          <w:t>accademiaurbino@pec.it</w:t>
        </w:r>
      </w:hyperlink>
    </w:p>
    <w:p w:rsidR="00BC018C" w:rsidRPr="003916C1" w:rsidRDefault="00BC018C" w:rsidP="00BC018C">
      <w:pPr>
        <w:pStyle w:val="Corpotesto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</w:p>
    <w:p w:rsidR="00BC018C" w:rsidRPr="003916C1" w:rsidRDefault="00BC018C" w:rsidP="00357AF1">
      <w:pPr>
        <w:pStyle w:val="Titolo1"/>
        <w:numPr>
          <w:ilvl w:val="0"/>
          <w:numId w:val="3"/>
        </w:numPr>
        <w:tabs>
          <w:tab w:val="left" w:pos="822"/>
        </w:tabs>
        <w:kinsoku w:val="0"/>
        <w:overflowPunct w:val="0"/>
        <w:ind w:left="821"/>
        <w:rPr>
          <w:rFonts w:ascii="Calibri" w:hAnsi="Calibri" w:cs="Calibri"/>
          <w:color w:val="211F1F"/>
          <w:sz w:val="20"/>
          <w:szCs w:val="20"/>
        </w:rPr>
      </w:pPr>
      <w:r w:rsidRPr="003916C1">
        <w:rPr>
          <w:rFonts w:ascii="Calibri" w:hAnsi="Calibri" w:cs="Calibri"/>
          <w:color w:val="211F1F"/>
          <w:sz w:val="20"/>
          <w:szCs w:val="20"/>
        </w:rPr>
        <w:t>Acquisizione del consenso e conseguenze del mancato</w:t>
      </w:r>
      <w:r w:rsidRPr="003916C1">
        <w:rPr>
          <w:rFonts w:ascii="Calibri" w:hAnsi="Calibri" w:cs="Calibri"/>
          <w:color w:val="211F1F"/>
          <w:spacing w:val="-19"/>
          <w:sz w:val="20"/>
          <w:szCs w:val="20"/>
        </w:rPr>
        <w:t xml:space="preserve"> </w:t>
      </w:r>
      <w:r w:rsidRPr="003916C1">
        <w:rPr>
          <w:rFonts w:ascii="Calibri" w:hAnsi="Calibri" w:cs="Calibri"/>
          <w:color w:val="211F1F"/>
          <w:sz w:val="20"/>
          <w:szCs w:val="20"/>
        </w:rPr>
        <w:t>conferimento</w:t>
      </w:r>
    </w:p>
    <w:p w:rsidR="00BC018C" w:rsidRPr="003916C1" w:rsidRDefault="00BC018C" w:rsidP="00357AF1">
      <w:pPr>
        <w:pStyle w:val="Corpotesto"/>
        <w:kinsoku w:val="0"/>
        <w:overflowPunct w:val="0"/>
        <w:ind w:left="112" w:right="109"/>
        <w:jc w:val="both"/>
        <w:rPr>
          <w:rFonts w:ascii="Calibri" w:hAnsi="Calibri" w:cs="Calibri"/>
          <w:sz w:val="20"/>
          <w:szCs w:val="20"/>
        </w:rPr>
      </w:pPr>
      <w:r w:rsidRPr="003916C1">
        <w:rPr>
          <w:rFonts w:ascii="Calibri" w:hAnsi="Calibri" w:cs="Calibri"/>
          <w:sz w:val="20"/>
          <w:szCs w:val="20"/>
        </w:rPr>
        <w:t xml:space="preserve">Il conferimento dei dati deve ritenersi obbligatorio per quanto riguarda i trattamenti che </w:t>
      </w:r>
      <w:r w:rsidR="00BD0CE2" w:rsidRPr="003916C1">
        <w:rPr>
          <w:rFonts w:ascii="Calibri" w:hAnsi="Calibri" w:cs="Calibri"/>
          <w:sz w:val="20"/>
          <w:szCs w:val="20"/>
        </w:rPr>
        <w:t>l’Accademia</w:t>
      </w:r>
      <w:r w:rsidRPr="003916C1">
        <w:rPr>
          <w:rFonts w:ascii="Calibri" w:hAnsi="Calibri" w:cs="Calibri"/>
          <w:sz w:val="20"/>
          <w:szCs w:val="20"/>
        </w:rPr>
        <w:t xml:space="preserve"> deve effettuare per adempiere alle proprie obbligazioni istituzionali nei confronti dell’interessato sulla base del rapporto in essere, nonché in base ad obblighi di leggi, norme, regolamenti riportati a mero titolo esemplificativo </w:t>
      </w:r>
      <w:r w:rsidR="00357AF1" w:rsidRPr="003916C1">
        <w:rPr>
          <w:rFonts w:ascii="Calibri" w:hAnsi="Calibri" w:cs="Calibri"/>
          <w:sz w:val="20"/>
          <w:szCs w:val="20"/>
        </w:rPr>
        <w:t>nell’art. 5</w:t>
      </w:r>
      <w:r w:rsidRPr="003916C1">
        <w:rPr>
          <w:rFonts w:ascii="Calibri" w:hAnsi="Calibri" w:cs="Calibri"/>
          <w:sz w:val="20"/>
          <w:szCs w:val="20"/>
        </w:rPr>
        <w:t>.</w:t>
      </w:r>
    </w:p>
    <w:p w:rsidR="00BC018C" w:rsidRPr="003916C1" w:rsidRDefault="00BC018C" w:rsidP="00BD0CE2">
      <w:pPr>
        <w:pStyle w:val="Corpotesto"/>
        <w:kinsoku w:val="0"/>
        <w:overflowPunct w:val="0"/>
        <w:ind w:left="112" w:right="111"/>
        <w:jc w:val="both"/>
        <w:rPr>
          <w:rFonts w:ascii="Calibri" w:hAnsi="Calibri" w:cs="Calibri"/>
          <w:sz w:val="20"/>
          <w:szCs w:val="20"/>
        </w:rPr>
      </w:pPr>
      <w:r w:rsidRPr="003916C1">
        <w:rPr>
          <w:rFonts w:ascii="Calibri" w:hAnsi="Calibri" w:cs="Calibri"/>
          <w:sz w:val="20"/>
          <w:szCs w:val="20"/>
        </w:rPr>
        <w:t xml:space="preserve">Il mancato consenso o la revoca del consenso al trattamento di tali dati comporta l’impossibilità per </w:t>
      </w:r>
      <w:r w:rsidR="00BD0CE2" w:rsidRPr="003916C1">
        <w:rPr>
          <w:rFonts w:ascii="Calibri" w:hAnsi="Calibri" w:cs="Calibri"/>
          <w:sz w:val="20"/>
          <w:szCs w:val="20"/>
        </w:rPr>
        <w:t>l’Accademia</w:t>
      </w:r>
      <w:r w:rsidRPr="003916C1">
        <w:rPr>
          <w:rFonts w:ascii="Calibri" w:hAnsi="Calibri" w:cs="Calibri"/>
          <w:sz w:val="20"/>
          <w:szCs w:val="20"/>
        </w:rPr>
        <w:t xml:space="preserve"> di dar corso al rapporto in essere o di fornire il servizio richiesto.</w:t>
      </w:r>
    </w:p>
    <w:p w:rsidR="00BC018C" w:rsidRPr="003916C1" w:rsidRDefault="00BC018C" w:rsidP="00BC018C">
      <w:pPr>
        <w:pStyle w:val="Corpotesto"/>
        <w:kinsoku w:val="0"/>
        <w:overflowPunct w:val="0"/>
        <w:spacing w:before="6"/>
        <w:rPr>
          <w:rFonts w:ascii="Calibri" w:hAnsi="Calibri" w:cs="Calibri"/>
          <w:sz w:val="20"/>
          <w:szCs w:val="20"/>
        </w:rPr>
      </w:pPr>
    </w:p>
    <w:p w:rsidR="00BC018C" w:rsidRPr="003916C1" w:rsidRDefault="00BC018C" w:rsidP="00BC018C">
      <w:pPr>
        <w:pStyle w:val="Titolo1"/>
        <w:kinsoku w:val="0"/>
        <w:overflowPunct w:val="0"/>
        <w:ind w:left="1562" w:right="1562" w:firstLine="0"/>
        <w:jc w:val="center"/>
        <w:rPr>
          <w:rFonts w:ascii="Calibri" w:hAnsi="Calibri" w:cs="Calibri"/>
          <w:color w:val="211F1F"/>
          <w:sz w:val="20"/>
          <w:szCs w:val="20"/>
        </w:rPr>
      </w:pPr>
      <w:r w:rsidRPr="003916C1">
        <w:rPr>
          <w:rFonts w:ascii="Calibri" w:hAnsi="Calibri" w:cs="Calibri"/>
          <w:color w:val="211F1F"/>
          <w:sz w:val="20"/>
          <w:szCs w:val="20"/>
        </w:rPr>
        <w:t>Acquisizione del consenso</w:t>
      </w:r>
    </w:p>
    <w:p w:rsidR="00BC018C" w:rsidRPr="003916C1" w:rsidRDefault="00BC018C" w:rsidP="00BC018C">
      <w:pPr>
        <w:pStyle w:val="Corpotesto"/>
        <w:kinsoku w:val="0"/>
        <w:overflowPunct w:val="0"/>
        <w:spacing w:before="1"/>
        <w:rPr>
          <w:rFonts w:ascii="Calibri" w:hAnsi="Calibri" w:cs="Calibri"/>
          <w:b/>
          <w:bCs/>
          <w:sz w:val="20"/>
          <w:szCs w:val="20"/>
        </w:rPr>
      </w:pPr>
    </w:p>
    <w:p w:rsidR="00BC018C" w:rsidRPr="003916C1" w:rsidRDefault="00BC018C" w:rsidP="00C6184D">
      <w:pPr>
        <w:pStyle w:val="Corpotesto"/>
        <w:tabs>
          <w:tab w:val="left" w:pos="5842"/>
        </w:tabs>
        <w:kinsoku w:val="0"/>
        <w:overflowPunct w:val="0"/>
        <w:spacing w:line="360" w:lineRule="auto"/>
        <w:ind w:left="113"/>
        <w:jc w:val="both"/>
        <w:rPr>
          <w:rFonts w:ascii="Calibri" w:hAnsi="Calibri" w:cs="Calibri"/>
          <w:color w:val="211F1F"/>
          <w:sz w:val="20"/>
          <w:szCs w:val="20"/>
        </w:rPr>
      </w:pPr>
      <w:r w:rsidRPr="003916C1">
        <w:rPr>
          <w:rFonts w:ascii="Calibri" w:hAnsi="Calibri" w:cs="Calibri"/>
          <w:color w:val="211F1F"/>
          <w:sz w:val="20"/>
          <w:szCs w:val="20"/>
        </w:rPr>
        <w:t>Io sottoscritto/a</w:t>
      </w:r>
      <w:r w:rsidRPr="003916C1">
        <w:rPr>
          <w:rFonts w:ascii="Calibri" w:hAnsi="Calibri" w:cs="Calibri"/>
          <w:color w:val="211F1F"/>
          <w:sz w:val="20"/>
          <w:szCs w:val="20"/>
          <w:u w:val="single" w:color="201E1E"/>
        </w:rPr>
        <w:tab/>
      </w:r>
      <w:r w:rsidR="000C5578" w:rsidRPr="003916C1">
        <w:rPr>
          <w:rFonts w:ascii="Calibri" w:hAnsi="Calibri" w:cs="Calibri"/>
          <w:color w:val="211F1F"/>
          <w:sz w:val="20"/>
          <w:szCs w:val="20"/>
        </w:rPr>
        <w:t xml:space="preserve"> </w:t>
      </w:r>
      <w:r w:rsidR="00C6184D" w:rsidRPr="003916C1">
        <w:rPr>
          <w:rFonts w:ascii="Calibri" w:hAnsi="Calibri" w:cs="Calibri"/>
          <w:color w:val="211F1F"/>
          <w:sz w:val="20"/>
          <w:szCs w:val="20"/>
        </w:rPr>
        <w:t>Legale Rappresentante   dell’Istituto di credito</w:t>
      </w:r>
      <w:r w:rsidRPr="003916C1">
        <w:rPr>
          <w:rFonts w:ascii="Calibri" w:hAnsi="Calibri" w:cs="Calibri"/>
          <w:color w:val="211F1F"/>
          <w:sz w:val="20"/>
          <w:szCs w:val="20"/>
          <w:u w:val="single" w:color="201E1E"/>
        </w:rPr>
        <w:t xml:space="preserve"> </w:t>
      </w:r>
      <w:r w:rsidRPr="003916C1">
        <w:rPr>
          <w:rFonts w:ascii="Calibri" w:hAnsi="Calibri" w:cs="Calibri"/>
          <w:color w:val="211F1F"/>
          <w:sz w:val="20"/>
          <w:szCs w:val="20"/>
          <w:u w:val="single" w:color="201E1E"/>
        </w:rPr>
        <w:tab/>
      </w:r>
      <w:r w:rsidR="00357AF1" w:rsidRPr="003916C1">
        <w:rPr>
          <w:rFonts w:ascii="Calibri" w:hAnsi="Calibri" w:cs="Calibri"/>
          <w:color w:val="211F1F"/>
          <w:sz w:val="20"/>
          <w:szCs w:val="20"/>
          <w:u w:val="single" w:color="201E1E"/>
        </w:rPr>
        <w:t xml:space="preserve">                   </w:t>
      </w:r>
      <w:r w:rsidR="00C6184D" w:rsidRPr="003916C1">
        <w:rPr>
          <w:rFonts w:ascii="Calibri" w:hAnsi="Calibri" w:cs="Calibri"/>
          <w:color w:val="211F1F"/>
          <w:sz w:val="20"/>
          <w:szCs w:val="20"/>
          <w:u w:val="single" w:color="201E1E"/>
        </w:rPr>
        <w:t xml:space="preserve">          </w:t>
      </w:r>
      <w:r w:rsidR="00C6184D" w:rsidRPr="003916C1">
        <w:rPr>
          <w:rFonts w:ascii="Calibri" w:hAnsi="Calibri" w:cs="Calibri"/>
          <w:color w:val="211F1F"/>
          <w:sz w:val="20"/>
          <w:szCs w:val="20"/>
        </w:rPr>
        <w:t xml:space="preserve"> </w:t>
      </w:r>
      <w:r w:rsidRPr="003916C1">
        <w:rPr>
          <w:rFonts w:ascii="Calibri" w:hAnsi="Calibri" w:cs="Calibri"/>
          <w:color w:val="211F1F"/>
          <w:sz w:val="20"/>
          <w:szCs w:val="20"/>
        </w:rPr>
        <w:t>dichiaro di aver ricevuto, letto e compreso</w:t>
      </w:r>
      <w:r w:rsidRPr="003916C1">
        <w:rPr>
          <w:rFonts w:ascii="Calibri" w:hAnsi="Calibri" w:cs="Calibri"/>
          <w:color w:val="211F1F"/>
          <w:spacing w:val="22"/>
          <w:sz w:val="20"/>
          <w:szCs w:val="20"/>
        </w:rPr>
        <w:t xml:space="preserve"> </w:t>
      </w:r>
      <w:r w:rsidRPr="003916C1">
        <w:rPr>
          <w:rFonts w:ascii="Calibri" w:hAnsi="Calibri" w:cs="Calibri"/>
          <w:color w:val="211F1F"/>
          <w:sz w:val="20"/>
          <w:szCs w:val="20"/>
        </w:rPr>
        <w:t>l’informativa</w:t>
      </w:r>
      <w:r w:rsidRPr="003916C1">
        <w:rPr>
          <w:rFonts w:ascii="Calibri" w:hAnsi="Calibri" w:cs="Calibri"/>
          <w:color w:val="211F1F"/>
          <w:spacing w:val="7"/>
          <w:sz w:val="20"/>
          <w:szCs w:val="20"/>
        </w:rPr>
        <w:t xml:space="preserve"> </w:t>
      </w:r>
      <w:r w:rsidRPr="003916C1">
        <w:rPr>
          <w:rFonts w:ascii="Calibri" w:hAnsi="Calibri" w:cs="Calibri"/>
          <w:color w:val="211F1F"/>
          <w:sz w:val="20"/>
          <w:szCs w:val="20"/>
        </w:rPr>
        <w:t>che precede.</w:t>
      </w:r>
    </w:p>
    <w:p w:rsidR="00BC018C" w:rsidRPr="003916C1" w:rsidRDefault="00BC018C" w:rsidP="00C6184D">
      <w:pPr>
        <w:pStyle w:val="Corpotesto"/>
        <w:tabs>
          <w:tab w:val="left" w:pos="5998"/>
        </w:tabs>
        <w:kinsoku w:val="0"/>
        <w:overflowPunct w:val="0"/>
        <w:spacing w:before="1" w:line="276" w:lineRule="auto"/>
        <w:ind w:left="112" w:right="111"/>
        <w:jc w:val="both"/>
        <w:rPr>
          <w:rFonts w:ascii="Calibri" w:hAnsi="Calibri" w:cs="Calibri"/>
          <w:color w:val="211F1F"/>
          <w:sz w:val="20"/>
          <w:szCs w:val="20"/>
        </w:rPr>
      </w:pPr>
      <w:r w:rsidRPr="003916C1">
        <w:rPr>
          <w:rFonts w:ascii="Calibri" w:hAnsi="Calibri" w:cs="Calibri"/>
          <w:color w:val="211F1F"/>
          <w:sz w:val="20"/>
          <w:szCs w:val="20"/>
        </w:rPr>
        <w:t>A tal fine io</w:t>
      </w:r>
      <w:r w:rsidRPr="003916C1">
        <w:rPr>
          <w:rFonts w:ascii="Calibri" w:hAnsi="Calibri" w:cs="Calibri"/>
          <w:color w:val="211F1F"/>
          <w:spacing w:val="14"/>
          <w:sz w:val="20"/>
          <w:szCs w:val="20"/>
        </w:rPr>
        <w:t xml:space="preserve"> </w:t>
      </w:r>
      <w:r w:rsidRPr="003916C1">
        <w:rPr>
          <w:rFonts w:ascii="Calibri" w:hAnsi="Calibri" w:cs="Calibri"/>
          <w:color w:val="211F1F"/>
          <w:sz w:val="20"/>
          <w:szCs w:val="20"/>
        </w:rPr>
        <w:t>sottoscritto/a</w:t>
      </w:r>
      <w:r w:rsidRPr="003916C1">
        <w:rPr>
          <w:rFonts w:ascii="Calibri" w:hAnsi="Calibri" w:cs="Calibri"/>
          <w:color w:val="211F1F"/>
          <w:sz w:val="20"/>
          <w:szCs w:val="20"/>
          <w:u w:val="single" w:color="201E1E"/>
        </w:rPr>
        <w:tab/>
      </w:r>
      <w:r w:rsidR="00C6184D" w:rsidRPr="003916C1">
        <w:rPr>
          <w:rFonts w:ascii="Calibri" w:hAnsi="Calibri" w:cs="Calibri"/>
          <w:color w:val="211F1F"/>
          <w:sz w:val="20"/>
          <w:szCs w:val="20"/>
        </w:rPr>
        <w:t xml:space="preserve"> Legale Rappresentante dell’Istituto di Credito</w:t>
      </w:r>
      <w:r w:rsidRPr="003916C1">
        <w:rPr>
          <w:rFonts w:ascii="Calibri" w:hAnsi="Calibri" w:cs="Calibri"/>
          <w:color w:val="211F1F"/>
          <w:sz w:val="20"/>
          <w:szCs w:val="20"/>
        </w:rPr>
        <w:t xml:space="preserve"> esprimo in modo consapevole, libero ed autonomo il consenso al trattamento dei dati personali per le finalità esplicitate a titolo esemplificativo </w:t>
      </w:r>
      <w:r w:rsidR="00357AF1" w:rsidRPr="003916C1">
        <w:rPr>
          <w:rFonts w:ascii="Calibri" w:hAnsi="Calibri" w:cs="Calibri"/>
          <w:color w:val="211F1F"/>
          <w:sz w:val="20"/>
          <w:szCs w:val="20"/>
        </w:rPr>
        <w:t>nell’art. 5.</w:t>
      </w:r>
    </w:p>
    <w:p w:rsidR="00357AF1" w:rsidRPr="003916C1" w:rsidRDefault="00357AF1" w:rsidP="00BC018C">
      <w:pPr>
        <w:pStyle w:val="Corpotesto"/>
        <w:tabs>
          <w:tab w:val="left" w:pos="5998"/>
        </w:tabs>
        <w:kinsoku w:val="0"/>
        <w:overflowPunct w:val="0"/>
        <w:spacing w:before="1" w:line="276" w:lineRule="auto"/>
        <w:ind w:left="112" w:right="111" w:firstLine="67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C018C" w:rsidRPr="003916C1" w:rsidRDefault="00BC018C" w:rsidP="00BC018C">
      <w:pPr>
        <w:pStyle w:val="Corpotesto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</w:p>
    <w:p w:rsidR="00BC018C" w:rsidRPr="003916C1" w:rsidRDefault="00BC018C" w:rsidP="00357AF1">
      <w:pPr>
        <w:pStyle w:val="Corpotesto"/>
        <w:kinsoku w:val="0"/>
        <w:overflowPunct w:val="0"/>
        <w:spacing w:line="360" w:lineRule="auto"/>
        <w:ind w:left="142"/>
        <w:rPr>
          <w:rFonts w:ascii="Calibri" w:hAnsi="Calibri" w:cs="Calibri"/>
          <w:sz w:val="20"/>
          <w:szCs w:val="20"/>
        </w:rPr>
      </w:pPr>
      <w:r w:rsidRPr="003916C1">
        <w:rPr>
          <w:rFonts w:ascii="Calibri" w:hAnsi="Calibri" w:cs="Calibri"/>
          <w:sz w:val="20"/>
          <w:szCs w:val="20"/>
        </w:rPr>
        <w:t>esprimo</w:t>
      </w:r>
      <w:r w:rsidRPr="003916C1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3916C1">
        <w:rPr>
          <w:rFonts w:ascii="Calibri" w:hAnsi="Calibri" w:cs="Calibri"/>
          <w:sz w:val="20"/>
          <w:szCs w:val="20"/>
        </w:rPr>
        <w:t>il</w:t>
      </w:r>
      <w:r w:rsidRPr="003916C1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3916C1">
        <w:rPr>
          <w:rFonts w:ascii="Calibri" w:hAnsi="Calibri" w:cs="Calibri"/>
          <w:sz w:val="20"/>
          <w:szCs w:val="20"/>
        </w:rPr>
        <w:t>consenso</w:t>
      </w:r>
      <w:r w:rsidRPr="003916C1">
        <w:rPr>
          <w:rFonts w:ascii="Calibri" w:hAnsi="Calibri" w:cs="Calibri"/>
          <w:sz w:val="20"/>
          <w:szCs w:val="20"/>
        </w:rPr>
        <w:tab/>
      </w:r>
      <w:r w:rsidR="00357AF1" w:rsidRPr="003916C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</w:t>
      </w:r>
      <w:r w:rsidRPr="003916C1">
        <w:rPr>
          <w:rFonts w:ascii="Calibri" w:hAnsi="Calibri" w:cs="Calibri"/>
          <w:sz w:val="20"/>
          <w:szCs w:val="20"/>
        </w:rPr>
        <w:t>nego il</w:t>
      </w:r>
      <w:r w:rsidRPr="003916C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3916C1">
        <w:rPr>
          <w:rFonts w:ascii="Calibri" w:hAnsi="Calibri" w:cs="Calibri"/>
          <w:sz w:val="20"/>
          <w:szCs w:val="20"/>
        </w:rPr>
        <w:t>consenso</w:t>
      </w:r>
    </w:p>
    <w:p w:rsidR="00357AF1" w:rsidRPr="003916C1" w:rsidRDefault="00357AF1" w:rsidP="00357AF1">
      <w:pPr>
        <w:pStyle w:val="Corpotesto"/>
        <w:kinsoku w:val="0"/>
        <w:overflowPunct w:val="0"/>
        <w:spacing w:line="360" w:lineRule="auto"/>
        <w:ind w:left="142"/>
        <w:rPr>
          <w:rFonts w:ascii="Calibri" w:hAnsi="Calibri" w:cs="Calibri"/>
          <w:sz w:val="20"/>
          <w:szCs w:val="20"/>
        </w:rPr>
      </w:pPr>
      <w:r w:rsidRPr="003916C1">
        <w:rPr>
          <w:rFonts w:ascii="Calibri" w:hAnsi="Calibri" w:cs="Calibri"/>
          <w:sz w:val="20"/>
          <w:szCs w:val="20"/>
        </w:rPr>
        <w:t>____________</w:t>
      </w:r>
      <w:r w:rsidR="003916C1" w:rsidRPr="003916C1">
        <w:rPr>
          <w:rFonts w:ascii="Calibri" w:hAnsi="Calibri" w:cs="Calibri"/>
          <w:sz w:val="20"/>
          <w:szCs w:val="20"/>
        </w:rPr>
        <w:t>_____________</w:t>
      </w:r>
      <w:r w:rsidRPr="003916C1">
        <w:rPr>
          <w:rFonts w:ascii="Calibri" w:hAnsi="Calibri" w:cs="Calibri"/>
          <w:sz w:val="20"/>
          <w:szCs w:val="20"/>
        </w:rPr>
        <w:tab/>
      </w:r>
      <w:r w:rsidRPr="003916C1">
        <w:rPr>
          <w:rFonts w:ascii="Calibri" w:hAnsi="Calibri" w:cs="Calibri"/>
          <w:sz w:val="20"/>
          <w:szCs w:val="20"/>
        </w:rPr>
        <w:tab/>
      </w:r>
      <w:r w:rsidRPr="003916C1">
        <w:rPr>
          <w:rFonts w:ascii="Calibri" w:hAnsi="Calibri" w:cs="Calibri"/>
          <w:sz w:val="20"/>
          <w:szCs w:val="20"/>
        </w:rPr>
        <w:tab/>
      </w:r>
      <w:r w:rsidRPr="003916C1">
        <w:rPr>
          <w:rFonts w:ascii="Calibri" w:hAnsi="Calibri" w:cs="Calibri"/>
          <w:sz w:val="20"/>
          <w:szCs w:val="20"/>
        </w:rPr>
        <w:tab/>
      </w:r>
      <w:r w:rsidRPr="003916C1">
        <w:rPr>
          <w:rFonts w:ascii="Calibri" w:hAnsi="Calibri" w:cs="Calibri"/>
          <w:sz w:val="20"/>
          <w:szCs w:val="20"/>
        </w:rPr>
        <w:tab/>
        <w:t>_____________</w:t>
      </w:r>
      <w:r w:rsidR="003916C1" w:rsidRPr="003916C1">
        <w:rPr>
          <w:rFonts w:ascii="Calibri" w:hAnsi="Calibri" w:cs="Calibri"/>
          <w:sz w:val="20"/>
          <w:szCs w:val="20"/>
        </w:rPr>
        <w:t>_____________</w:t>
      </w:r>
    </w:p>
    <w:p w:rsidR="00BC018C" w:rsidRPr="003916C1" w:rsidRDefault="00BC018C" w:rsidP="00BC018C">
      <w:pPr>
        <w:pStyle w:val="Corpotesto"/>
        <w:kinsoku w:val="0"/>
        <w:overflowPunct w:val="0"/>
        <w:spacing w:before="3"/>
        <w:rPr>
          <w:rFonts w:ascii="Calibri" w:hAnsi="Calibri" w:cs="Calibri"/>
          <w:sz w:val="20"/>
          <w:szCs w:val="20"/>
        </w:rPr>
      </w:pPr>
    </w:p>
    <w:p w:rsidR="00357AF1" w:rsidRPr="003916C1" w:rsidRDefault="00357AF1" w:rsidP="00BC018C">
      <w:pPr>
        <w:pStyle w:val="Corpotesto"/>
        <w:tabs>
          <w:tab w:val="left" w:pos="2508"/>
          <w:tab w:val="left" w:pos="5778"/>
        </w:tabs>
        <w:kinsoku w:val="0"/>
        <w:overflowPunct w:val="0"/>
        <w:spacing w:before="92"/>
        <w:ind w:left="112"/>
        <w:rPr>
          <w:rFonts w:ascii="Calibri" w:hAnsi="Calibri" w:cs="Calibri"/>
          <w:color w:val="211F1F"/>
          <w:sz w:val="20"/>
          <w:szCs w:val="20"/>
        </w:rPr>
      </w:pPr>
    </w:p>
    <w:p w:rsidR="00357AF1" w:rsidRPr="003916C1" w:rsidRDefault="003916C1" w:rsidP="003916C1">
      <w:pPr>
        <w:pStyle w:val="Corpotesto"/>
        <w:tabs>
          <w:tab w:val="left" w:pos="2508"/>
          <w:tab w:val="left" w:pos="6521"/>
        </w:tabs>
        <w:kinsoku w:val="0"/>
        <w:overflowPunct w:val="0"/>
        <w:spacing w:before="92"/>
        <w:ind w:left="112"/>
        <w:rPr>
          <w:rFonts w:ascii="Calibri" w:hAnsi="Calibri" w:cs="Calibri"/>
          <w:color w:val="211F1F"/>
          <w:sz w:val="20"/>
          <w:szCs w:val="20"/>
        </w:rPr>
      </w:pPr>
      <w:r>
        <w:rPr>
          <w:rFonts w:ascii="Calibri" w:hAnsi="Calibri" w:cs="Calibri"/>
          <w:color w:val="211F1F"/>
          <w:sz w:val="20"/>
          <w:szCs w:val="20"/>
        </w:rPr>
        <w:tab/>
      </w:r>
      <w:r>
        <w:rPr>
          <w:rFonts w:ascii="Calibri" w:hAnsi="Calibri" w:cs="Calibri"/>
          <w:color w:val="211F1F"/>
          <w:sz w:val="20"/>
          <w:szCs w:val="20"/>
        </w:rPr>
        <w:tab/>
      </w:r>
      <w:r w:rsidRPr="003916C1">
        <w:rPr>
          <w:rFonts w:ascii="Calibri" w:hAnsi="Calibri" w:cs="Calibri"/>
          <w:color w:val="211F1F"/>
          <w:sz w:val="20"/>
          <w:szCs w:val="20"/>
        </w:rPr>
        <w:t>firma</w:t>
      </w:r>
    </w:p>
    <w:p w:rsidR="003916C1" w:rsidRPr="003916C1" w:rsidRDefault="00BC018C" w:rsidP="00BC018C">
      <w:pPr>
        <w:pStyle w:val="Corpotesto"/>
        <w:tabs>
          <w:tab w:val="left" w:pos="2508"/>
          <w:tab w:val="left" w:pos="5778"/>
        </w:tabs>
        <w:kinsoku w:val="0"/>
        <w:overflowPunct w:val="0"/>
        <w:spacing w:before="92"/>
        <w:ind w:left="112"/>
        <w:rPr>
          <w:rFonts w:ascii="Calibri" w:hAnsi="Calibri" w:cs="Calibri"/>
          <w:color w:val="211F1F"/>
          <w:sz w:val="20"/>
          <w:szCs w:val="20"/>
        </w:rPr>
      </w:pPr>
      <w:r w:rsidRPr="003916C1">
        <w:rPr>
          <w:rFonts w:ascii="Calibri" w:hAnsi="Calibri" w:cs="Calibri"/>
          <w:color w:val="211F1F"/>
          <w:sz w:val="20"/>
          <w:szCs w:val="20"/>
        </w:rPr>
        <w:t>data</w:t>
      </w:r>
      <w:r w:rsidRPr="003916C1">
        <w:rPr>
          <w:rFonts w:ascii="Calibri" w:hAnsi="Calibri" w:cs="Calibri"/>
          <w:color w:val="211F1F"/>
          <w:sz w:val="20"/>
          <w:szCs w:val="20"/>
          <w:u w:val="single" w:color="201E1E"/>
        </w:rPr>
        <w:t xml:space="preserve"> </w:t>
      </w:r>
      <w:r w:rsidRPr="003916C1">
        <w:rPr>
          <w:rFonts w:ascii="Calibri" w:hAnsi="Calibri" w:cs="Calibri"/>
          <w:color w:val="211F1F"/>
          <w:sz w:val="20"/>
          <w:szCs w:val="20"/>
          <w:u w:val="single" w:color="201E1E"/>
        </w:rPr>
        <w:tab/>
      </w:r>
      <w:r w:rsidRPr="003916C1">
        <w:rPr>
          <w:rFonts w:ascii="Calibri" w:hAnsi="Calibri" w:cs="Calibri"/>
          <w:color w:val="211F1F"/>
          <w:sz w:val="20"/>
          <w:szCs w:val="20"/>
        </w:rPr>
        <w:tab/>
      </w:r>
      <w:r w:rsidR="003916C1" w:rsidRPr="003916C1">
        <w:rPr>
          <w:rFonts w:ascii="Calibri" w:hAnsi="Calibri" w:cs="Calibri"/>
          <w:sz w:val="20"/>
          <w:szCs w:val="20"/>
        </w:rPr>
        <w:t>__________________________</w:t>
      </w:r>
    </w:p>
    <w:p w:rsidR="00BC018C" w:rsidRPr="003916C1" w:rsidRDefault="00BC018C" w:rsidP="0066037A">
      <w:pPr>
        <w:ind w:firstLine="567"/>
        <w:rPr>
          <w:rFonts w:ascii="Calibri" w:hAnsi="Calibri" w:cs="Calibri"/>
          <w:b/>
          <w:color w:val="000000"/>
          <w:sz w:val="16"/>
          <w:szCs w:val="16"/>
          <w:lang w:val="it-IT"/>
        </w:rPr>
      </w:pPr>
    </w:p>
    <w:sectPr w:rsidR="00BC018C" w:rsidRPr="003916C1" w:rsidSect="000C5578">
      <w:headerReference w:type="default" r:id="rId9"/>
      <w:footerReference w:type="default" r:id="rId10"/>
      <w:pgSz w:w="11906" w:h="16838"/>
      <w:pgMar w:top="1134" w:right="1558" w:bottom="1276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06" w:rsidRDefault="00BB4706">
      <w:r>
        <w:separator/>
      </w:r>
    </w:p>
  </w:endnote>
  <w:endnote w:type="continuationSeparator" w:id="0">
    <w:p w:rsidR="00BB4706" w:rsidRDefault="00BB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C1" w:rsidRPr="003916C1" w:rsidRDefault="003916C1">
    <w:pPr>
      <w:pStyle w:val="Pidipagina"/>
      <w:jc w:val="right"/>
      <w:rPr>
        <w:rFonts w:ascii="Calibri" w:hAnsi="Calibri" w:cs="Calibri"/>
        <w:sz w:val="22"/>
      </w:rPr>
    </w:pPr>
    <w:r w:rsidRPr="003916C1">
      <w:rPr>
        <w:rFonts w:ascii="Calibri" w:hAnsi="Calibri" w:cs="Calibri"/>
        <w:sz w:val="22"/>
      </w:rPr>
      <w:fldChar w:fldCharType="begin"/>
    </w:r>
    <w:r w:rsidRPr="003916C1">
      <w:rPr>
        <w:rFonts w:ascii="Calibri" w:hAnsi="Calibri" w:cs="Calibri"/>
        <w:sz w:val="22"/>
      </w:rPr>
      <w:instrText>PAGE   \* MERGEFORMAT</w:instrText>
    </w:r>
    <w:r w:rsidRPr="003916C1">
      <w:rPr>
        <w:rFonts w:ascii="Calibri" w:hAnsi="Calibri" w:cs="Calibri"/>
        <w:sz w:val="22"/>
      </w:rPr>
      <w:fldChar w:fldCharType="separate"/>
    </w:r>
    <w:r w:rsidRPr="003916C1">
      <w:rPr>
        <w:rFonts w:ascii="Calibri" w:hAnsi="Calibri" w:cs="Calibri"/>
        <w:sz w:val="22"/>
        <w:lang w:val="it-IT"/>
      </w:rPr>
      <w:t>2</w:t>
    </w:r>
    <w:r w:rsidRPr="003916C1">
      <w:rPr>
        <w:rFonts w:ascii="Calibri" w:hAnsi="Calibri" w:cs="Calibri"/>
        <w:sz w:val="22"/>
      </w:rPr>
      <w:fldChar w:fldCharType="end"/>
    </w:r>
  </w:p>
  <w:p w:rsidR="002E50FB" w:rsidRPr="002E50FB" w:rsidRDefault="002E50FB">
    <w:pPr>
      <w:pStyle w:val="Pidipa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06" w:rsidRDefault="00BB4706">
      <w:r>
        <w:separator/>
      </w:r>
    </w:p>
  </w:footnote>
  <w:footnote w:type="continuationSeparator" w:id="0">
    <w:p w:rsidR="00BB4706" w:rsidRDefault="00BB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C1" w:rsidRPr="003916C1" w:rsidRDefault="003916C1" w:rsidP="003916C1">
    <w:pPr>
      <w:jc w:val="center"/>
      <w:rPr>
        <w:rFonts w:ascii="Calibri" w:hAnsi="Calibri" w:cs="Calibri"/>
        <w:sz w:val="22"/>
        <w:lang w:val="it-IT"/>
      </w:rPr>
    </w:pPr>
    <w:r w:rsidRPr="003916C1">
      <w:rPr>
        <w:rFonts w:ascii="Calibri" w:hAnsi="Calibri" w:cs="Calibri"/>
        <w:b/>
        <w:sz w:val="22"/>
        <w:lang w:val="it-IT"/>
      </w:rPr>
      <w:t>Allegato G</w:t>
    </w:r>
    <w:r w:rsidRPr="003916C1">
      <w:rPr>
        <w:rFonts w:ascii="Calibri" w:hAnsi="Calibri" w:cs="Calibri"/>
        <w:sz w:val="22"/>
        <w:lang w:val="it-IT"/>
      </w:rPr>
      <w:t xml:space="preserve"> – Informativa per il trattamento dei dati personali - fornitori</w:t>
    </w:r>
  </w:p>
  <w:p w:rsidR="003916C1" w:rsidRPr="003916C1" w:rsidRDefault="003916C1" w:rsidP="003916C1">
    <w:pPr>
      <w:jc w:val="center"/>
      <w:rPr>
        <w:rFonts w:ascii="Calibri" w:hAnsi="Calibri" w:cs="Calibri"/>
        <w:sz w:val="22"/>
        <w:lang w:val="it-IT"/>
      </w:rPr>
    </w:pPr>
    <w:r w:rsidRPr="003916C1">
      <w:rPr>
        <w:rFonts w:ascii="Calibri" w:hAnsi="Calibri" w:cs="Calibri"/>
        <w:sz w:val="22"/>
        <w:lang w:val="it-IT"/>
      </w:rPr>
      <w:t>Procedura per l’affidamento del servizio di cassa dell’Accademia di Belle Arti di Urbino</w:t>
    </w:r>
  </w:p>
  <w:p w:rsidR="003916C1" w:rsidRDefault="003916C1" w:rsidP="003916C1">
    <w:pPr>
      <w:spacing w:before="1"/>
      <w:ind w:left="254"/>
      <w:jc w:val="center"/>
    </w:pPr>
    <w:r w:rsidRPr="003916C1">
      <w:rPr>
        <w:rFonts w:ascii="Calibri" w:hAnsi="Calibri" w:cs="Calibri"/>
        <w:sz w:val="22"/>
      </w:rPr>
      <w:t>triennio</w:t>
    </w:r>
    <w:r w:rsidRPr="003916C1">
      <w:rPr>
        <w:rFonts w:ascii="Calibri" w:hAnsi="Calibri" w:cs="Calibri"/>
        <w:spacing w:val="-15"/>
        <w:sz w:val="22"/>
      </w:rPr>
      <w:t xml:space="preserve"> </w:t>
    </w:r>
    <w:r w:rsidRPr="003916C1">
      <w:rPr>
        <w:rFonts w:ascii="Calibri" w:hAnsi="Calibri" w:cs="Calibri"/>
        <w:sz w:val="22"/>
      </w:rPr>
      <w:t xml:space="preserve">2023-2026 - </w:t>
    </w:r>
    <w:r w:rsidRPr="003916C1">
      <w:rPr>
        <w:rFonts w:ascii="Calibri" w:hAnsi="Calibri" w:cs="Calibri"/>
        <w:sz w:val="22"/>
        <w:lang w:val="it-IT"/>
      </w:rPr>
      <w:t>CIG: ZE3384AE4A</w:t>
    </w:r>
  </w:p>
  <w:p w:rsidR="009D56F9" w:rsidRDefault="009D56F9" w:rsidP="00993820">
    <w:pPr>
      <w:pStyle w:val="Intestazion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348"/>
      </w:pPr>
      <w:rPr>
        <w:b/>
        <w:bCs/>
        <w:spacing w:val="-3"/>
        <w:w w:val="100"/>
      </w:rPr>
    </w:lvl>
    <w:lvl w:ilvl="1">
      <w:start w:val="1"/>
      <w:numFmt w:val="lowerLetter"/>
      <w:lvlText w:val="%2)"/>
      <w:lvlJc w:val="left"/>
      <w:pPr>
        <w:ind w:left="833" w:hanging="360"/>
      </w:pPr>
      <w:rPr>
        <w:rFonts w:ascii="Arial" w:hAnsi="Arial" w:cs="Arial"/>
        <w:b w:val="0"/>
        <w:bCs w:val="0"/>
        <w:color w:val="211F1F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1842" w:hanging="360"/>
      </w:p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846" w:hanging="360"/>
      </w:pPr>
    </w:lvl>
    <w:lvl w:ilvl="5">
      <w:numFmt w:val="bullet"/>
      <w:lvlText w:val="•"/>
      <w:lvlJc w:val="left"/>
      <w:pPr>
        <w:ind w:left="4848" w:hanging="360"/>
      </w:pPr>
    </w:lvl>
    <w:lvl w:ilvl="6">
      <w:numFmt w:val="bullet"/>
      <w:lvlText w:val="•"/>
      <w:lvlJc w:val="left"/>
      <w:pPr>
        <w:ind w:left="5850" w:hanging="360"/>
      </w:pPr>
    </w:lvl>
    <w:lvl w:ilvl="7">
      <w:numFmt w:val="bullet"/>
      <w:lvlText w:val="•"/>
      <w:lvlJc w:val="left"/>
      <w:pPr>
        <w:ind w:left="6852" w:hanging="360"/>
      </w:pPr>
    </w:lvl>
    <w:lvl w:ilvl="8">
      <w:numFmt w:val="bullet"/>
      <w:lvlText w:val="•"/>
      <w:lvlJc w:val="left"/>
      <w:pPr>
        <w:ind w:left="785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174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093" w:hanging="174"/>
      </w:pPr>
    </w:lvl>
    <w:lvl w:ilvl="2">
      <w:numFmt w:val="bullet"/>
      <w:lvlText w:val="•"/>
      <w:lvlJc w:val="left"/>
      <w:pPr>
        <w:ind w:left="2067" w:hanging="174"/>
      </w:pPr>
    </w:lvl>
    <w:lvl w:ilvl="3">
      <w:numFmt w:val="bullet"/>
      <w:lvlText w:val="•"/>
      <w:lvlJc w:val="left"/>
      <w:pPr>
        <w:ind w:left="3041" w:hanging="174"/>
      </w:pPr>
    </w:lvl>
    <w:lvl w:ilvl="4">
      <w:numFmt w:val="bullet"/>
      <w:lvlText w:val="•"/>
      <w:lvlJc w:val="left"/>
      <w:pPr>
        <w:ind w:left="4015" w:hanging="174"/>
      </w:pPr>
    </w:lvl>
    <w:lvl w:ilvl="5">
      <w:numFmt w:val="bullet"/>
      <w:lvlText w:val="•"/>
      <w:lvlJc w:val="left"/>
      <w:pPr>
        <w:ind w:left="4989" w:hanging="174"/>
      </w:pPr>
    </w:lvl>
    <w:lvl w:ilvl="6">
      <w:numFmt w:val="bullet"/>
      <w:lvlText w:val="•"/>
      <w:lvlJc w:val="left"/>
      <w:pPr>
        <w:ind w:left="5963" w:hanging="174"/>
      </w:pPr>
    </w:lvl>
    <w:lvl w:ilvl="7">
      <w:numFmt w:val="bullet"/>
      <w:lvlText w:val="•"/>
      <w:lvlJc w:val="left"/>
      <w:pPr>
        <w:ind w:left="6937" w:hanging="174"/>
      </w:pPr>
    </w:lvl>
    <w:lvl w:ilvl="8">
      <w:numFmt w:val="bullet"/>
      <w:lvlText w:val="•"/>
      <w:lvlJc w:val="left"/>
      <w:pPr>
        <w:ind w:left="7911" w:hanging="174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112" w:hanging="498"/>
      </w:pPr>
    </w:lvl>
    <w:lvl w:ilvl="1">
      <w:start w:val="1"/>
      <w:numFmt w:val="lowerLetter"/>
      <w:lvlText w:val="%1.%2)"/>
      <w:lvlJc w:val="left"/>
      <w:pPr>
        <w:ind w:left="112" w:hanging="49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7" w:hanging="498"/>
      </w:pPr>
    </w:lvl>
    <w:lvl w:ilvl="3">
      <w:numFmt w:val="bullet"/>
      <w:lvlText w:val="•"/>
      <w:lvlJc w:val="left"/>
      <w:pPr>
        <w:ind w:left="3041" w:hanging="498"/>
      </w:pPr>
    </w:lvl>
    <w:lvl w:ilvl="4">
      <w:numFmt w:val="bullet"/>
      <w:lvlText w:val="•"/>
      <w:lvlJc w:val="left"/>
      <w:pPr>
        <w:ind w:left="4015" w:hanging="498"/>
      </w:pPr>
    </w:lvl>
    <w:lvl w:ilvl="5">
      <w:numFmt w:val="bullet"/>
      <w:lvlText w:val="•"/>
      <w:lvlJc w:val="left"/>
      <w:pPr>
        <w:ind w:left="4989" w:hanging="498"/>
      </w:pPr>
    </w:lvl>
    <w:lvl w:ilvl="6">
      <w:numFmt w:val="bullet"/>
      <w:lvlText w:val="•"/>
      <w:lvlJc w:val="left"/>
      <w:pPr>
        <w:ind w:left="5963" w:hanging="498"/>
      </w:pPr>
    </w:lvl>
    <w:lvl w:ilvl="7">
      <w:numFmt w:val="bullet"/>
      <w:lvlText w:val="•"/>
      <w:lvlJc w:val="left"/>
      <w:pPr>
        <w:ind w:left="6937" w:hanging="498"/>
      </w:pPr>
    </w:lvl>
    <w:lvl w:ilvl="8">
      <w:numFmt w:val="bullet"/>
      <w:lvlText w:val="•"/>
      <w:lvlJc w:val="left"/>
      <w:pPr>
        <w:ind w:left="7911" w:hanging="498"/>
      </w:pPr>
    </w:lvl>
  </w:abstractNum>
  <w:abstractNum w:abstractNumId="3" w15:restartNumberingAfterBreak="0">
    <w:nsid w:val="000F5F40"/>
    <w:multiLevelType w:val="hybridMultilevel"/>
    <w:tmpl w:val="C052C6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characterSpacingControl w:val="doNotCompress"/>
  <w:hdrShapeDefaults>
    <o:shapedefaults v:ext="edit" spidmax="2049" style="mso-width-relative:margin" fill="f" fillcolor="white" stroke="f">
      <v:fill color="white" on="f"/>
      <v:stroke weight=".5pt" on="f"/>
      <v:shadow color="black" opacity="49151f" offset=".74833mm,.74833mm"/>
      <v:textbox inset="4pt,4pt,4pt,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C9"/>
    <w:rsid w:val="00002085"/>
    <w:rsid w:val="00013787"/>
    <w:rsid w:val="0002011F"/>
    <w:rsid w:val="00031678"/>
    <w:rsid w:val="000579BD"/>
    <w:rsid w:val="000610F0"/>
    <w:rsid w:val="000751B4"/>
    <w:rsid w:val="00095BAF"/>
    <w:rsid w:val="000C5578"/>
    <w:rsid w:val="000F41DD"/>
    <w:rsid w:val="001105E3"/>
    <w:rsid w:val="0011526E"/>
    <w:rsid w:val="0012686E"/>
    <w:rsid w:val="00164FEA"/>
    <w:rsid w:val="00165767"/>
    <w:rsid w:val="0017797F"/>
    <w:rsid w:val="001A6929"/>
    <w:rsid w:val="001B04DD"/>
    <w:rsid w:val="001D6253"/>
    <w:rsid w:val="002124D2"/>
    <w:rsid w:val="00236A71"/>
    <w:rsid w:val="00260FBD"/>
    <w:rsid w:val="002D4BA7"/>
    <w:rsid w:val="002D6EF0"/>
    <w:rsid w:val="002E50FB"/>
    <w:rsid w:val="0031617F"/>
    <w:rsid w:val="00353F5D"/>
    <w:rsid w:val="00357AF1"/>
    <w:rsid w:val="003916C1"/>
    <w:rsid w:val="003A1FB2"/>
    <w:rsid w:val="003B0516"/>
    <w:rsid w:val="003B1400"/>
    <w:rsid w:val="003C062C"/>
    <w:rsid w:val="003C2A54"/>
    <w:rsid w:val="003C63D1"/>
    <w:rsid w:val="003D2D64"/>
    <w:rsid w:val="003D3365"/>
    <w:rsid w:val="00423616"/>
    <w:rsid w:val="00426739"/>
    <w:rsid w:val="00472CC1"/>
    <w:rsid w:val="004850C0"/>
    <w:rsid w:val="004851BA"/>
    <w:rsid w:val="004970DD"/>
    <w:rsid w:val="004B1003"/>
    <w:rsid w:val="004B1941"/>
    <w:rsid w:val="004D23CD"/>
    <w:rsid w:val="005214CF"/>
    <w:rsid w:val="00536D57"/>
    <w:rsid w:val="00541CEE"/>
    <w:rsid w:val="00563A2D"/>
    <w:rsid w:val="00566C14"/>
    <w:rsid w:val="005C129B"/>
    <w:rsid w:val="005C4F98"/>
    <w:rsid w:val="0066037A"/>
    <w:rsid w:val="00661BD2"/>
    <w:rsid w:val="00692245"/>
    <w:rsid w:val="006A7297"/>
    <w:rsid w:val="006B75AA"/>
    <w:rsid w:val="006F4151"/>
    <w:rsid w:val="00703AF7"/>
    <w:rsid w:val="00746429"/>
    <w:rsid w:val="007958D5"/>
    <w:rsid w:val="007C2E6B"/>
    <w:rsid w:val="007C348D"/>
    <w:rsid w:val="007C5830"/>
    <w:rsid w:val="007C7324"/>
    <w:rsid w:val="0080555A"/>
    <w:rsid w:val="00807ED7"/>
    <w:rsid w:val="008301B8"/>
    <w:rsid w:val="00840D5A"/>
    <w:rsid w:val="00857712"/>
    <w:rsid w:val="00864DD0"/>
    <w:rsid w:val="0087287D"/>
    <w:rsid w:val="008A1C95"/>
    <w:rsid w:val="008B255F"/>
    <w:rsid w:val="008C72C5"/>
    <w:rsid w:val="008C754E"/>
    <w:rsid w:val="008D22C0"/>
    <w:rsid w:val="008F72C6"/>
    <w:rsid w:val="00904986"/>
    <w:rsid w:val="0091436E"/>
    <w:rsid w:val="00921FCB"/>
    <w:rsid w:val="009238B0"/>
    <w:rsid w:val="00926D58"/>
    <w:rsid w:val="0093121F"/>
    <w:rsid w:val="00934D8D"/>
    <w:rsid w:val="009541C5"/>
    <w:rsid w:val="00993820"/>
    <w:rsid w:val="00996ABD"/>
    <w:rsid w:val="009B11BA"/>
    <w:rsid w:val="009D0C0F"/>
    <w:rsid w:val="009D56F9"/>
    <w:rsid w:val="009D7E29"/>
    <w:rsid w:val="00A353BE"/>
    <w:rsid w:val="00A6360D"/>
    <w:rsid w:val="00A71817"/>
    <w:rsid w:val="00A84935"/>
    <w:rsid w:val="00AB4DA3"/>
    <w:rsid w:val="00AC6963"/>
    <w:rsid w:val="00B11BFE"/>
    <w:rsid w:val="00B23141"/>
    <w:rsid w:val="00B23CA0"/>
    <w:rsid w:val="00B8532E"/>
    <w:rsid w:val="00B93621"/>
    <w:rsid w:val="00BA30F4"/>
    <w:rsid w:val="00BA4011"/>
    <w:rsid w:val="00BB4706"/>
    <w:rsid w:val="00BC018C"/>
    <w:rsid w:val="00BC4015"/>
    <w:rsid w:val="00BD0CE2"/>
    <w:rsid w:val="00BE26F0"/>
    <w:rsid w:val="00BF129F"/>
    <w:rsid w:val="00C065FB"/>
    <w:rsid w:val="00C126EF"/>
    <w:rsid w:val="00C40B84"/>
    <w:rsid w:val="00C43266"/>
    <w:rsid w:val="00C55596"/>
    <w:rsid w:val="00C60D7D"/>
    <w:rsid w:val="00C6184D"/>
    <w:rsid w:val="00C831D9"/>
    <w:rsid w:val="00C96D85"/>
    <w:rsid w:val="00CC2286"/>
    <w:rsid w:val="00CD3884"/>
    <w:rsid w:val="00CE6AA5"/>
    <w:rsid w:val="00CE6EE4"/>
    <w:rsid w:val="00D0405C"/>
    <w:rsid w:val="00D0694F"/>
    <w:rsid w:val="00D11AE7"/>
    <w:rsid w:val="00D37590"/>
    <w:rsid w:val="00D507C9"/>
    <w:rsid w:val="00D52516"/>
    <w:rsid w:val="00D76FB9"/>
    <w:rsid w:val="00D83366"/>
    <w:rsid w:val="00D94455"/>
    <w:rsid w:val="00DB5183"/>
    <w:rsid w:val="00DB5B8D"/>
    <w:rsid w:val="00DC08FF"/>
    <w:rsid w:val="00DD004C"/>
    <w:rsid w:val="00DE14AD"/>
    <w:rsid w:val="00DF18D6"/>
    <w:rsid w:val="00E14DFD"/>
    <w:rsid w:val="00E43926"/>
    <w:rsid w:val="00E66338"/>
    <w:rsid w:val="00E7673D"/>
    <w:rsid w:val="00E80F8D"/>
    <w:rsid w:val="00ED7DB3"/>
    <w:rsid w:val="00EF02CE"/>
    <w:rsid w:val="00EF237C"/>
    <w:rsid w:val="00EF70AD"/>
    <w:rsid w:val="00F04FE5"/>
    <w:rsid w:val="00F14C9A"/>
    <w:rsid w:val="00F2411A"/>
    <w:rsid w:val="00F72B1A"/>
    <w:rsid w:val="00FA4229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" fill="f" fillcolor="white" stroke="f">
      <v:fill color="white" on="f"/>
      <v:stroke weight=".5pt" on="f"/>
      <v:shadow color="black" opacity="49151f" offset=".74833mm,.74833mm"/>
      <v:textbox inset="4pt,4pt,4pt,4pt"/>
    </o:shapedefaults>
    <o:shapelayout v:ext="edit">
      <o:idmap v:ext="edit" data="1"/>
    </o:shapelayout>
  </w:shapeDefaults>
  <w:decimalSymbol w:val=","/>
  <w:listSeparator w:val=";"/>
  <w15:chartTrackingRefBased/>
  <w15:docId w15:val="{0D68B742-4E2A-4536-81D2-BA48C5FF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C01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821" w:hanging="348"/>
      <w:outlineLvl w:val="0"/>
    </w:pPr>
    <w:rPr>
      <w:rFonts w:ascii="Arial" w:eastAsia="Times New Roman" w:hAnsi="Arial" w:cs="Arial"/>
      <w:b/>
      <w:bCs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it-IT" w:eastAsia="it-IT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u w:val="none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72C5"/>
    <w:pPr>
      <w:tabs>
        <w:tab w:val="center" w:pos="4819"/>
        <w:tab w:val="right" w:pos="9638"/>
      </w:tabs>
    </w:pPr>
    <w:rPr>
      <w:bdr w:val="none" w:sz="0" w:space="0" w:color="auto"/>
    </w:rPr>
  </w:style>
  <w:style w:type="character" w:customStyle="1" w:styleId="IntestazioneCarattere">
    <w:name w:val="Intestazione Carattere"/>
    <w:link w:val="Intestazione"/>
    <w:uiPriority w:val="99"/>
    <w:rsid w:val="008C72C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72C5"/>
    <w:pPr>
      <w:tabs>
        <w:tab w:val="center" w:pos="4819"/>
        <w:tab w:val="right" w:pos="9638"/>
      </w:tabs>
    </w:pPr>
    <w:rPr>
      <w:bdr w:val="none" w:sz="0" w:space="0" w:color="auto"/>
    </w:rPr>
  </w:style>
  <w:style w:type="character" w:customStyle="1" w:styleId="PidipaginaCarattere">
    <w:name w:val="Piè di pagina Carattere"/>
    <w:link w:val="Pidipagina"/>
    <w:uiPriority w:val="99"/>
    <w:rsid w:val="008C72C5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DFD"/>
    <w:rPr>
      <w:rFonts w:ascii="Lucida Grande" w:hAnsi="Lucida Grande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link w:val="Testofumetto"/>
    <w:uiPriority w:val="99"/>
    <w:semiHidden/>
    <w:rsid w:val="00E14DFD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Paragrafobase">
    <w:name w:val="[Paragrafo base]"/>
    <w:basedOn w:val="Normale"/>
    <w:uiPriority w:val="99"/>
    <w:rsid w:val="00934D8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bdr w:val="none" w:sz="0" w:space="0" w:color="auto"/>
      <w:lang w:val="it-IT" w:eastAsia="it-IT"/>
    </w:rPr>
  </w:style>
  <w:style w:type="paragraph" w:styleId="Paragrafoelenco">
    <w:name w:val="List Paragraph"/>
    <w:basedOn w:val="Normale"/>
    <w:uiPriority w:val="1"/>
    <w:qFormat/>
    <w:rsid w:val="001B04DD"/>
    <w:pPr>
      <w:ind w:left="708"/>
    </w:pPr>
  </w:style>
  <w:style w:type="character" w:customStyle="1" w:styleId="Titolo1Carattere">
    <w:name w:val="Titolo 1 Carattere"/>
    <w:link w:val="Titolo1"/>
    <w:uiPriority w:val="1"/>
    <w:rsid w:val="00BC018C"/>
    <w:rPr>
      <w:rFonts w:ascii="Arial" w:eastAsia="Times New Roman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C01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  <w:lang w:val="it-IT" w:eastAsia="it-IT"/>
    </w:rPr>
  </w:style>
  <w:style w:type="character" w:customStyle="1" w:styleId="CorpotestoCarattere">
    <w:name w:val="Corpo testo Carattere"/>
    <w:link w:val="Corpotesto"/>
    <w:uiPriority w:val="1"/>
    <w:rsid w:val="00BC018C"/>
    <w:rPr>
      <w:rFonts w:ascii="Arial" w:eastAsia="Times New Roman" w:hAnsi="Arial" w:cs="Arial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BD0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emiaurbin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A039EF-42D3-4D7E-86E5-8CFB7BA7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NDR srl</Company>
  <LinksUpToDate>false</LinksUpToDate>
  <CharactersWithSpaces>11882</CharactersWithSpaces>
  <SharedDoc>false</SharedDoc>
  <HLinks>
    <vt:vector size="6" baseType="variant"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mailto:accademiaurbino@pec.it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Pellegrini</dc:creator>
  <cp:keywords/>
  <cp:lastModifiedBy>MariaAntonia Galeone</cp:lastModifiedBy>
  <cp:revision>2</cp:revision>
  <cp:lastPrinted>2023-05-03T07:28:00Z</cp:lastPrinted>
  <dcterms:created xsi:type="dcterms:W3CDTF">2023-05-10T09:26:00Z</dcterms:created>
  <dcterms:modified xsi:type="dcterms:W3CDTF">2023-05-10T09:26:00Z</dcterms:modified>
</cp:coreProperties>
</file>